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688"/>
        <w:gridCol w:w="8059"/>
      </w:tblGrid>
      <w:tr w:rsidR="00BB0E01">
        <w:trPr>
          <w:trHeight w:val="250"/>
        </w:trPr>
        <w:tc>
          <w:tcPr>
            <w:tcW w:w="1688" w:type="dxa"/>
            <w:tcBorders>
              <w:top w:val="single" w:sz="4" w:space="0" w:color="C2D69B"/>
              <w:left w:val="single" w:sz="4" w:space="0" w:color="C2D69B"/>
              <w:bottom w:val="single" w:sz="4" w:space="0" w:color="C2D69B"/>
              <w:right w:val="single" w:sz="4" w:space="0" w:color="C2D69B"/>
            </w:tcBorders>
            <w:shd w:val="clear" w:color="auto" w:fill="auto"/>
            <w:tcMar>
              <w:top w:w="80" w:type="dxa"/>
              <w:left w:w="80" w:type="dxa"/>
              <w:bottom w:w="80" w:type="dxa"/>
              <w:right w:w="80" w:type="dxa"/>
            </w:tcMar>
          </w:tcPr>
          <w:p w:rsidR="00BB0E01" w:rsidRDefault="00075639">
            <w:pPr>
              <w:pStyle w:val="Body"/>
              <w:jc w:val="right"/>
            </w:pPr>
            <w:r>
              <w:rPr>
                <w:b/>
                <w:bCs/>
              </w:rPr>
              <w:t>Title of Unit</w:t>
            </w:r>
          </w:p>
        </w:tc>
        <w:tc>
          <w:tcPr>
            <w:tcW w:w="8059" w:type="dxa"/>
            <w:tcBorders>
              <w:top w:val="single" w:sz="4" w:space="0" w:color="C2D69B"/>
              <w:left w:val="single" w:sz="4" w:space="0" w:color="C2D69B"/>
              <w:bottom w:val="single" w:sz="4" w:space="0" w:color="C2D69B"/>
              <w:right w:val="single" w:sz="4" w:space="0" w:color="C2D69B"/>
            </w:tcBorders>
            <w:shd w:val="clear" w:color="auto" w:fill="auto"/>
            <w:tcMar>
              <w:top w:w="80" w:type="dxa"/>
              <w:left w:w="80" w:type="dxa"/>
              <w:bottom w:w="80" w:type="dxa"/>
              <w:right w:w="80" w:type="dxa"/>
            </w:tcMar>
          </w:tcPr>
          <w:p w:rsidR="00B91470" w:rsidRDefault="00B91470">
            <w:pPr>
              <w:pStyle w:val="Body"/>
              <w:spacing w:after="0" w:line="240" w:lineRule="auto"/>
              <w:rPr>
                <w:iCs/>
                <w:color w:val="auto"/>
                <w:u w:color="BFBFBF"/>
              </w:rPr>
            </w:pPr>
            <w:r>
              <w:rPr>
                <w:iCs/>
                <w:color w:val="auto"/>
                <w:u w:color="BFBFBF"/>
              </w:rPr>
              <w:t>Unit: Molecular gene regulation</w:t>
            </w:r>
          </w:p>
          <w:p w:rsidR="00533579" w:rsidRPr="00B91470" w:rsidRDefault="00B91470">
            <w:pPr>
              <w:pStyle w:val="Body"/>
              <w:spacing w:after="0" w:line="240" w:lineRule="auto"/>
              <w:rPr>
                <w:iCs/>
                <w:color w:val="auto"/>
                <w:u w:color="BFBFBF"/>
              </w:rPr>
            </w:pPr>
            <w:r>
              <w:rPr>
                <w:iCs/>
                <w:color w:val="auto"/>
                <w:u w:color="BFBFBF"/>
              </w:rPr>
              <w:t>Tidbit: Biomedical applications of gene dosage compensation</w:t>
            </w:r>
          </w:p>
          <w:p w:rsidR="00BB0E01" w:rsidRDefault="00533579">
            <w:pPr>
              <w:pStyle w:val="Body"/>
              <w:spacing w:after="0" w:line="240" w:lineRule="auto"/>
            </w:pPr>
            <w:r>
              <w:rPr>
                <w:i/>
                <w:iCs/>
                <w:color w:val="BFBFBF"/>
                <w:u w:color="BFBFBF"/>
              </w:rPr>
              <w:t>Please us</w:t>
            </w:r>
            <w:r w:rsidR="00513D80">
              <w:rPr>
                <w:i/>
                <w:iCs/>
                <w:color w:val="BFBFBF"/>
                <w:u w:color="BFBFBF"/>
              </w:rPr>
              <w:t xml:space="preserve">e </w:t>
            </w:r>
            <w:r w:rsidR="00075639">
              <w:rPr>
                <w:i/>
                <w:iCs/>
                <w:color w:val="BFBFBF"/>
                <w:u w:color="BFBFBF"/>
              </w:rPr>
              <w:t>a descriptive title that indicates content area</w:t>
            </w:r>
          </w:p>
        </w:tc>
      </w:tr>
      <w:tr w:rsidR="00BB0E01">
        <w:trPr>
          <w:trHeight w:val="490"/>
        </w:trPr>
        <w:tc>
          <w:tcPr>
            <w:tcW w:w="1688" w:type="dxa"/>
            <w:tcBorders>
              <w:top w:val="single" w:sz="4" w:space="0" w:color="C2D69B"/>
              <w:left w:val="single" w:sz="4" w:space="0" w:color="C2D69B"/>
              <w:bottom w:val="single" w:sz="4" w:space="0" w:color="C2D69B"/>
              <w:right w:val="single" w:sz="4" w:space="0" w:color="C2D69B"/>
            </w:tcBorders>
            <w:shd w:val="clear" w:color="auto" w:fill="auto"/>
            <w:tcMar>
              <w:top w:w="80" w:type="dxa"/>
              <w:left w:w="80" w:type="dxa"/>
              <w:bottom w:w="80" w:type="dxa"/>
              <w:right w:w="80" w:type="dxa"/>
            </w:tcMar>
          </w:tcPr>
          <w:p w:rsidR="00BB0E01" w:rsidRDefault="00075639">
            <w:pPr>
              <w:pStyle w:val="Body"/>
              <w:spacing w:after="0" w:line="240" w:lineRule="auto"/>
              <w:jc w:val="right"/>
              <w:rPr>
                <w:b/>
                <w:bCs/>
              </w:rPr>
            </w:pPr>
            <w:r>
              <w:rPr>
                <w:b/>
                <w:bCs/>
              </w:rPr>
              <w:t xml:space="preserve">Date and </w:t>
            </w:r>
          </w:p>
          <w:p w:rsidR="00BB0E01" w:rsidRDefault="00075639">
            <w:pPr>
              <w:pStyle w:val="Body"/>
              <w:spacing w:after="0" w:line="240" w:lineRule="auto"/>
              <w:jc w:val="right"/>
            </w:pPr>
            <w:r>
              <w:rPr>
                <w:b/>
                <w:bCs/>
              </w:rPr>
              <w:t>Location of SI</w:t>
            </w:r>
          </w:p>
        </w:tc>
        <w:tc>
          <w:tcPr>
            <w:tcW w:w="8059" w:type="dxa"/>
            <w:tcBorders>
              <w:top w:val="single" w:sz="4" w:space="0" w:color="C2D69B"/>
              <w:left w:val="single" w:sz="4" w:space="0" w:color="C2D69B"/>
              <w:bottom w:val="single" w:sz="4" w:space="0" w:color="C2D69B"/>
              <w:right w:val="single" w:sz="4" w:space="0" w:color="C2D69B"/>
            </w:tcBorders>
            <w:shd w:val="clear" w:color="auto" w:fill="auto"/>
            <w:tcMar>
              <w:top w:w="80" w:type="dxa"/>
              <w:left w:w="80" w:type="dxa"/>
              <w:bottom w:w="80" w:type="dxa"/>
              <w:right w:w="80" w:type="dxa"/>
            </w:tcMar>
          </w:tcPr>
          <w:p w:rsidR="00533579" w:rsidRDefault="00533579">
            <w:pPr>
              <w:pStyle w:val="Body"/>
              <w:tabs>
                <w:tab w:val="left" w:pos="5760"/>
              </w:tabs>
              <w:spacing w:after="0" w:line="240" w:lineRule="auto"/>
            </w:pPr>
            <w:r>
              <w:t>June 15-20</w:t>
            </w:r>
            <w:r w:rsidRPr="00533579">
              <w:rPr>
                <w:vertAlign w:val="superscript"/>
              </w:rPr>
              <w:t>th</w:t>
            </w:r>
            <w:r>
              <w:t xml:space="preserve"> </w:t>
            </w:r>
          </w:p>
          <w:p w:rsidR="00BB0E01" w:rsidRDefault="00533579">
            <w:pPr>
              <w:pStyle w:val="Body"/>
              <w:tabs>
                <w:tab w:val="left" w:pos="5760"/>
              </w:tabs>
              <w:spacing w:after="0" w:line="240" w:lineRule="auto"/>
            </w:pPr>
            <w:r>
              <w:t xml:space="preserve">Harvard </w:t>
            </w:r>
            <w:r w:rsidR="00075639">
              <w:tab/>
            </w:r>
          </w:p>
        </w:tc>
      </w:tr>
      <w:tr w:rsidR="00BB0E01" w:rsidRPr="00983B02">
        <w:trPr>
          <w:trHeight w:val="1450"/>
        </w:trPr>
        <w:tc>
          <w:tcPr>
            <w:tcW w:w="1688" w:type="dxa"/>
            <w:tcBorders>
              <w:top w:val="single" w:sz="4" w:space="0" w:color="C2D69B"/>
              <w:left w:val="single" w:sz="4" w:space="0" w:color="C2D69B"/>
              <w:bottom w:val="single" w:sz="4" w:space="0" w:color="C2D69B"/>
              <w:right w:val="single" w:sz="4" w:space="0" w:color="C2D69B"/>
            </w:tcBorders>
            <w:shd w:val="clear" w:color="auto" w:fill="auto"/>
            <w:tcMar>
              <w:top w:w="80" w:type="dxa"/>
              <w:left w:w="80" w:type="dxa"/>
              <w:bottom w:w="80" w:type="dxa"/>
              <w:right w:w="80" w:type="dxa"/>
            </w:tcMar>
          </w:tcPr>
          <w:p w:rsidR="00BB0E01" w:rsidRDefault="00075639">
            <w:pPr>
              <w:pStyle w:val="Body"/>
              <w:spacing w:after="0" w:line="240" w:lineRule="auto"/>
              <w:jc w:val="right"/>
            </w:pPr>
            <w:r>
              <w:rPr>
                <w:b/>
                <w:bCs/>
              </w:rPr>
              <w:t>Unit Developers &amp; Contact Information</w:t>
            </w:r>
          </w:p>
        </w:tc>
        <w:tc>
          <w:tcPr>
            <w:tcW w:w="8059" w:type="dxa"/>
            <w:tcBorders>
              <w:top w:val="single" w:sz="4" w:space="0" w:color="C2D69B"/>
              <w:left w:val="single" w:sz="4" w:space="0" w:color="C2D69B"/>
              <w:bottom w:val="single" w:sz="4" w:space="0" w:color="C2D69B"/>
              <w:right w:val="single" w:sz="4" w:space="0" w:color="C2D69B"/>
            </w:tcBorders>
            <w:shd w:val="clear" w:color="auto" w:fill="auto"/>
            <w:tcMar>
              <w:top w:w="80" w:type="dxa"/>
              <w:left w:w="80" w:type="dxa"/>
              <w:bottom w:w="80" w:type="dxa"/>
              <w:right w:w="80" w:type="dxa"/>
            </w:tcMar>
          </w:tcPr>
          <w:p w:rsidR="00BB0E01" w:rsidRPr="00B91470" w:rsidRDefault="00983B02">
            <w:pPr>
              <w:pStyle w:val="Body"/>
              <w:spacing w:after="0" w:line="240" w:lineRule="auto"/>
              <w:rPr>
                <w:rFonts w:cs="Segoe UI"/>
                <w:color w:val="auto"/>
              </w:rPr>
            </w:pPr>
            <w:r>
              <w:rPr>
                <w:iCs/>
                <w:color w:val="auto"/>
                <w:u w:color="BFBFBF"/>
              </w:rPr>
              <w:t xml:space="preserve"> </w:t>
            </w:r>
            <w:r w:rsidRPr="00B91470">
              <w:rPr>
                <w:iCs/>
                <w:color w:val="auto"/>
                <w:u w:color="BFBFBF"/>
              </w:rPr>
              <w:t xml:space="preserve">Paul Greenwood, </w:t>
            </w:r>
            <w:r w:rsidRPr="00B91470">
              <w:rPr>
                <w:noProof/>
                <w:color w:val="auto"/>
              </w:rPr>
              <w:drawing>
                <wp:inline distT="0" distB="0" distL="0" distR="0">
                  <wp:extent cx="6350" cy="6350"/>
                  <wp:effectExtent l="0" t="0" r="0" b="0"/>
                  <wp:docPr id="1" name="imgjb" descr="https://exchange.wpi.edu/owa/14.3.174.1/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jb" descr="https://exchange.wpi.edu/owa/14.3.174.1/themes/resources/clear1x1.gif"/>
                          <pic:cNvPicPr>
                            <a:picLocks noChangeAspect="1" noChangeArrowheads="1"/>
                          </pic:cNvPicPr>
                        </pic:nvPicPr>
                        <pic:blipFill>
                          <a:blip r:embed="rId7"/>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B91470">
              <w:rPr>
                <w:rFonts w:cs="Segoe UI"/>
                <w:color w:val="auto"/>
              </w:rPr>
              <w:t>pggreenw@colby.edu, Colby College</w:t>
            </w:r>
          </w:p>
          <w:p w:rsidR="00983B02" w:rsidRPr="00B91470" w:rsidRDefault="00983B02">
            <w:pPr>
              <w:pStyle w:val="Body"/>
              <w:spacing w:after="0" w:line="240" w:lineRule="auto"/>
              <w:rPr>
                <w:rFonts w:cs="Segoe UI"/>
                <w:color w:val="auto"/>
              </w:rPr>
            </w:pPr>
            <w:r w:rsidRPr="00B91470">
              <w:rPr>
                <w:rFonts w:cs="Segoe UI"/>
                <w:color w:val="auto"/>
              </w:rPr>
              <w:t>Tariq Ahmad,stahmad@colby.edu, Colby College</w:t>
            </w:r>
          </w:p>
          <w:p w:rsidR="00983B02" w:rsidRPr="00B91470" w:rsidRDefault="00983B02">
            <w:pPr>
              <w:pStyle w:val="Body"/>
              <w:spacing w:after="0" w:line="240" w:lineRule="auto"/>
              <w:rPr>
                <w:rFonts w:cs="Segoe UI"/>
                <w:color w:val="auto"/>
              </w:rPr>
            </w:pPr>
            <w:r w:rsidRPr="00B91470">
              <w:rPr>
                <w:rFonts w:cs="Segoe UI"/>
                <w:color w:val="auto"/>
              </w:rPr>
              <w:t xml:space="preserve">Terence </w:t>
            </w:r>
            <w:proofErr w:type="spellStart"/>
            <w:r w:rsidRPr="00B91470">
              <w:rPr>
                <w:rFonts w:cs="Segoe UI"/>
                <w:color w:val="auto"/>
              </w:rPr>
              <w:t>Capellini</w:t>
            </w:r>
            <w:proofErr w:type="spellEnd"/>
            <w:r w:rsidRPr="00B91470">
              <w:rPr>
                <w:rFonts w:cs="Segoe UI"/>
                <w:color w:val="auto"/>
              </w:rPr>
              <w:t>, tcapellini@fas.harvard.edu, Harvard University</w:t>
            </w:r>
          </w:p>
          <w:p w:rsidR="00983B02" w:rsidRPr="00B91470" w:rsidRDefault="00983B02">
            <w:pPr>
              <w:pStyle w:val="Body"/>
              <w:spacing w:after="0" w:line="240" w:lineRule="auto"/>
              <w:rPr>
                <w:rFonts w:cs="Segoe UI"/>
                <w:color w:val="auto"/>
              </w:rPr>
            </w:pPr>
            <w:r w:rsidRPr="00B91470">
              <w:rPr>
                <w:rFonts w:cs="Segoe UI"/>
                <w:color w:val="auto"/>
              </w:rPr>
              <w:t>Amy Hansen, amyhansen83@gmail.com, Harvard University</w:t>
            </w:r>
          </w:p>
          <w:p w:rsidR="00983B02" w:rsidRPr="00B91470" w:rsidRDefault="007116AD">
            <w:pPr>
              <w:pStyle w:val="Body"/>
              <w:spacing w:after="0" w:line="240" w:lineRule="auto"/>
              <w:rPr>
                <w:rFonts w:cs="Segoe UI"/>
                <w:color w:val="auto"/>
              </w:rPr>
            </w:pPr>
            <w:r>
              <w:rPr>
                <w:rFonts w:cs="Segoe UI"/>
                <w:color w:val="auto"/>
              </w:rPr>
              <w:t>Nat</w:t>
            </w:r>
            <w:r w:rsidR="00983B02" w:rsidRPr="00B91470">
              <w:rPr>
                <w:rFonts w:cs="Segoe UI"/>
                <w:color w:val="auto"/>
              </w:rPr>
              <w:t xml:space="preserve">alie </w:t>
            </w:r>
            <w:proofErr w:type="spellStart"/>
            <w:r w:rsidR="00983B02" w:rsidRPr="00B91470">
              <w:rPr>
                <w:rFonts w:cs="Segoe UI"/>
                <w:color w:val="auto"/>
              </w:rPr>
              <w:t>Farny</w:t>
            </w:r>
            <w:proofErr w:type="spellEnd"/>
            <w:r w:rsidR="00983B02" w:rsidRPr="00B91470">
              <w:rPr>
                <w:rFonts w:cs="Segoe UI"/>
                <w:color w:val="auto"/>
              </w:rPr>
              <w:t>, nfarny@wpi.edu, Worcester Polytechnic Institute</w:t>
            </w:r>
          </w:p>
          <w:p w:rsidR="00BB0E01" w:rsidRPr="00983B02" w:rsidRDefault="00983B02">
            <w:pPr>
              <w:pStyle w:val="Body"/>
              <w:spacing w:after="0" w:line="240" w:lineRule="auto"/>
              <w:rPr>
                <w:iCs/>
                <w:color w:val="auto"/>
                <w:u w:color="BFBFBF"/>
                <w:lang w:val="fr-FR"/>
              </w:rPr>
            </w:pPr>
            <w:r w:rsidRPr="00B91470">
              <w:rPr>
                <w:rFonts w:cs="Segoe UI"/>
                <w:color w:val="auto"/>
                <w:lang w:val="fr-FR"/>
              </w:rPr>
              <w:t xml:space="preserve">Fabienne </w:t>
            </w:r>
            <w:proofErr w:type="spellStart"/>
            <w:r w:rsidRPr="00B91470">
              <w:rPr>
                <w:rFonts w:cs="Segoe UI"/>
                <w:color w:val="auto"/>
                <w:lang w:val="fr-FR"/>
              </w:rPr>
              <w:t>Furt</w:t>
            </w:r>
            <w:proofErr w:type="spellEnd"/>
            <w:r w:rsidRPr="00B91470">
              <w:rPr>
                <w:rFonts w:cs="Segoe UI"/>
                <w:color w:val="auto"/>
                <w:lang w:val="fr-FR"/>
              </w:rPr>
              <w:t xml:space="preserve">, fabiennefurt@wpi.edu, </w:t>
            </w:r>
            <w:r w:rsidRPr="00B91470">
              <w:rPr>
                <w:rFonts w:cs="Segoe UI"/>
                <w:color w:val="auto"/>
              </w:rPr>
              <w:t>Worcester Polytechnic Institute</w:t>
            </w:r>
          </w:p>
        </w:tc>
      </w:tr>
      <w:tr w:rsidR="00BB0E01">
        <w:trPr>
          <w:trHeight w:val="1930"/>
        </w:trPr>
        <w:tc>
          <w:tcPr>
            <w:tcW w:w="1688" w:type="dxa"/>
            <w:tcBorders>
              <w:top w:val="single" w:sz="4" w:space="0" w:color="C2D69B"/>
              <w:left w:val="single" w:sz="4" w:space="0" w:color="C2D69B"/>
              <w:bottom w:val="single" w:sz="4" w:space="0" w:color="C2D69B"/>
              <w:right w:val="single" w:sz="4" w:space="0" w:color="C2D69B"/>
            </w:tcBorders>
            <w:shd w:val="clear" w:color="auto" w:fill="auto"/>
            <w:tcMar>
              <w:top w:w="80" w:type="dxa"/>
              <w:left w:w="80" w:type="dxa"/>
              <w:bottom w:w="80" w:type="dxa"/>
              <w:right w:w="80" w:type="dxa"/>
            </w:tcMar>
            <w:vAlign w:val="center"/>
          </w:tcPr>
          <w:p w:rsidR="00BB0E01" w:rsidRDefault="00075639">
            <w:pPr>
              <w:pStyle w:val="Body"/>
              <w:spacing w:after="0" w:line="240" w:lineRule="auto"/>
              <w:jc w:val="right"/>
            </w:pPr>
            <w:r>
              <w:rPr>
                <w:b/>
                <w:bCs/>
              </w:rPr>
              <w:t>Context</w:t>
            </w:r>
          </w:p>
        </w:tc>
        <w:tc>
          <w:tcPr>
            <w:tcW w:w="8059" w:type="dxa"/>
            <w:tcBorders>
              <w:top w:val="single" w:sz="4" w:space="0" w:color="C2D69B"/>
              <w:left w:val="single" w:sz="4" w:space="0" w:color="C2D69B"/>
              <w:bottom w:val="single" w:sz="4" w:space="0" w:color="C2D69B"/>
              <w:right w:val="single" w:sz="4" w:space="0" w:color="C2D69B"/>
            </w:tcBorders>
            <w:shd w:val="clear" w:color="auto" w:fill="auto"/>
            <w:tcMar>
              <w:top w:w="80" w:type="dxa"/>
              <w:left w:w="80" w:type="dxa"/>
              <w:bottom w:w="80" w:type="dxa"/>
              <w:right w:w="80" w:type="dxa"/>
            </w:tcMar>
          </w:tcPr>
          <w:p w:rsidR="00BB0E01" w:rsidRDefault="00075639">
            <w:pPr>
              <w:pStyle w:val="Body"/>
              <w:spacing w:after="0" w:line="240" w:lineRule="auto"/>
              <w:rPr>
                <w:i/>
                <w:iCs/>
                <w:color w:val="A6A6A6"/>
                <w:u w:color="A6A6A6"/>
              </w:rPr>
            </w:pPr>
            <w:r>
              <w:rPr>
                <w:i/>
                <w:iCs/>
                <w:color w:val="A6A6A6"/>
                <w:u w:color="A6A6A6"/>
              </w:rPr>
              <w:t>What kind of course is unit designed for?</w:t>
            </w:r>
          </w:p>
          <w:p w:rsidR="00BB0E01" w:rsidRPr="00513D80" w:rsidRDefault="00513D80">
            <w:pPr>
              <w:pStyle w:val="Body"/>
              <w:spacing w:after="0" w:line="240" w:lineRule="auto"/>
              <w:rPr>
                <w:i/>
                <w:iCs/>
                <w:color w:val="A6A6A6"/>
                <w:u w:color="A6A6A6"/>
              </w:rPr>
            </w:pPr>
            <w:r w:rsidRPr="00533579">
              <w:rPr>
                <w:iCs/>
                <w:color w:val="auto"/>
                <w:u w:color="A6A6A6"/>
              </w:rPr>
              <w:t xml:space="preserve">Sophomore level class </w:t>
            </w:r>
            <w:r>
              <w:rPr>
                <w:iCs/>
                <w:color w:val="auto"/>
                <w:u w:color="A6A6A6"/>
              </w:rPr>
              <w:t>of ~50 students</w:t>
            </w:r>
          </w:p>
          <w:p w:rsidR="00BB0E01" w:rsidRDefault="00075639">
            <w:pPr>
              <w:pStyle w:val="Body"/>
              <w:spacing w:after="0" w:line="240" w:lineRule="auto"/>
              <w:rPr>
                <w:color w:val="A6A6A6"/>
                <w:u w:color="A6A6A6"/>
              </w:rPr>
            </w:pPr>
            <w:r>
              <w:rPr>
                <w:i/>
                <w:iCs/>
                <w:color w:val="A6A6A6"/>
                <w:u w:color="A6A6A6"/>
              </w:rPr>
              <w:t>How long is unit?</w:t>
            </w:r>
            <w:r>
              <w:rPr>
                <w:color w:val="A6A6A6"/>
                <w:u w:color="A6A6A6"/>
              </w:rPr>
              <w:t xml:space="preserve">  </w:t>
            </w:r>
          </w:p>
          <w:p w:rsidR="00513D80" w:rsidRDefault="00513D80">
            <w:pPr>
              <w:pStyle w:val="Body"/>
              <w:spacing w:after="0" w:line="240" w:lineRule="auto"/>
              <w:rPr>
                <w:color w:val="A6A6A6"/>
                <w:u w:color="A6A6A6"/>
              </w:rPr>
            </w:pPr>
            <w:r w:rsidRPr="00533579">
              <w:rPr>
                <w:color w:val="auto"/>
                <w:u w:color="A6A6A6"/>
              </w:rPr>
              <w:t>Two weeks</w:t>
            </w:r>
          </w:p>
          <w:p w:rsidR="00BB0E01" w:rsidRDefault="00075639">
            <w:pPr>
              <w:pStyle w:val="Body"/>
              <w:spacing w:after="0" w:line="240" w:lineRule="auto"/>
              <w:rPr>
                <w:color w:val="A6A6A6"/>
                <w:u w:color="A6A6A6"/>
              </w:rPr>
            </w:pPr>
            <w:r>
              <w:rPr>
                <w:i/>
                <w:iCs/>
                <w:color w:val="A6A6A6"/>
                <w:u w:color="A6A6A6"/>
              </w:rPr>
              <w:t>When will the unit be used in the course?</w:t>
            </w:r>
            <w:r>
              <w:rPr>
                <w:color w:val="A6A6A6"/>
                <w:u w:color="A6A6A6"/>
              </w:rPr>
              <w:t xml:space="preserve"> </w:t>
            </w:r>
          </w:p>
          <w:p w:rsidR="00513D80" w:rsidRPr="00513D80" w:rsidRDefault="00513D80">
            <w:pPr>
              <w:pStyle w:val="Body"/>
              <w:spacing w:after="0" w:line="240" w:lineRule="auto"/>
              <w:rPr>
                <w:color w:val="auto"/>
                <w:u w:color="A6A6A6"/>
              </w:rPr>
            </w:pPr>
            <w:r w:rsidRPr="000C38FE">
              <w:rPr>
                <w:color w:val="auto"/>
                <w:u w:color="A6A6A6"/>
              </w:rPr>
              <w:t xml:space="preserve">Our two-week unit will be the </w:t>
            </w:r>
            <w:r>
              <w:rPr>
                <w:color w:val="auto"/>
                <w:u w:color="A6A6A6"/>
              </w:rPr>
              <w:t>s</w:t>
            </w:r>
            <w:r w:rsidRPr="000C38FE">
              <w:rPr>
                <w:color w:val="auto"/>
                <w:u w:color="A6A6A6"/>
              </w:rPr>
              <w:t>econd two weeks of a course, the first two weeks will be</w:t>
            </w:r>
            <w:r>
              <w:rPr>
                <w:color w:val="auto"/>
                <w:u w:color="A6A6A6"/>
              </w:rPr>
              <w:t xml:space="preserve">: </w:t>
            </w:r>
            <w:r w:rsidRPr="000C38FE">
              <w:rPr>
                <w:color w:val="auto"/>
                <w:u w:color="A6A6A6"/>
              </w:rPr>
              <w:t xml:space="preserve">central dogma, transcription and translation. </w:t>
            </w:r>
          </w:p>
        </w:tc>
      </w:tr>
      <w:tr w:rsidR="00BB0E01">
        <w:trPr>
          <w:trHeight w:val="1930"/>
        </w:trPr>
        <w:tc>
          <w:tcPr>
            <w:tcW w:w="1688" w:type="dxa"/>
            <w:tcBorders>
              <w:top w:val="single" w:sz="4" w:space="0" w:color="C2D69B"/>
              <w:left w:val="single" w:sz="4" w:space="0" w:color="C2D69B"/>
              <w:bottom w:val="single" w:sz="4" w:space="0" w:color="C2D69B"/>
              <w:right w:val="single" w:sz="4" w:space="0" w:color="C2D69B"/>
            </w:tcBorders>
            <w:shd w:val="clear" w:color="auto" w:fill="auto"/>
            <w:tcMar>
              <w:top w:w="80" w:type="dxa"/>
              <w:left w:w="80" w:type="dxa"/>
              <w:bottom w:w="80" w:type="dxa"/>
              <w:right w:w="80" w:type="dxa"/>
            </w:tcMar>
          </w:tcPr>
          <w:p w:rsidR="00BB0E01" w:rsidRDefault="00075639">
            <w:pPr>
              <w:pStyle w:val="Body"/>
              <w:spacing w:after="0" w:line="240" w:lineRule="auto"/>
              <w:jc w:val="right"/>
              <w:rPr>
                <w:b/>
                <w:bCs/>
              </w:rPr>
            </w:pPr>
            <w:r>
              <w:rPr>
                <w:b/>
                <w:bCs/>
              </w:rPr>
              <w:t>Abstract</w:t>
            </w:r>
          </w:p>
          <w:p w:rsidR="00BB0E01" w:rsidRDefault="00075639">
            <w:pPr>
              <w:pStyle w:val="Body"/>
              <w:spacing w:after="0" w:line="240" w:lineRule="auto"/>
              <w:jc w:val="right"/>
            </w:pPr>
            <w:r>
              <w:t>(&lt; 200 words)</w:t>
            </w:r>
          </w:p>
        </w:tc>
        <w:tc>
          <w:tcPr>
            <w:tcW w:w="8059" w:type="dxa"/>
            <w:tcBorders>
              <w:top w:val="single" w:sz="4" w:space="0" w:color="C2D69B"/>
              <w:left w:val="single" w:sz="4" w:space="0" w:color="C2D69B"/>
              <w:bottom w:val="single" w:sz="4" w:space="0" w:color="C2D69B"/>
              <w:right w:val="single" w:sz="4" w:space="0" w:color="C2D69B"/>
            </w:tcBorders>
            <w:shd w:val="clear" w:color="auto" w:fill="auto"/>
            <w:tcMar>
              <w:top w:w="80" w:type="dxa"/>
              <w:left w:w="80" w:type="dxa"/>
              <w:bottom w:w="80" w:type="dxa"/>
              <w:right w:w="80" w:type="dxa"/>
            </w:tcMar>
          </w:tcPr>
          <w:p w:rsidR="00BB0E01" w:rsidRPr="006B4D3F" w:rsidRDefault="006B4D3F" w:rsidP="00C7457C">
            <w:pPr>
              <w:rPr>
                <w:rFonts w:ascii="Calibri" w:hAnsi="Calibri"/>
                <w:sz w:val="22"/>
                <w:szCs w:val="22"/>
              </w:rPr>
            </w:pPr>
            <w:r w:rsidRPr="006B4D3F">
              <w:rPr>
                <w:rFonts w:ascii="Calibri" w:hAnsi="Calibri"/>
                <w:sz w:val="22"/>
                <w:szCs w:val="22"/>
              </w:rPr>
              <w:t xml:space="preserve">The goal </w:t>
            </w:r>
            <w:r w:rsidR="00C7457C">
              <w:rPr>
                <w:rFonts w:ascii="Calibri" w:hAnsi="Calibri"/>
                <w:sz w:val="22"/>
                <w:szCs w:val="22"/>
              </w:rPr>
              <w:t>of</w:t>
            </w:r>
            <w:r w:rsidRPr="006B4D3F">
              <w:rPr>
                <w:rFonts w:ascii="Calibri" w:hAnsi="Calibri"/>
                <w:sz w:val="22"/>
                <w:szCs w:val="22"/>
              </w:rPr>
              <w:t xml:space="preserve"> this teachable tidbit is to have students understand technological applications of gene regulation. The content we have used to address this goal is the mechanism used to balance gene dosage from the X chromosome between human males and females, known as X-chromosome inactivation. The objectives include the ability of students to provide examples of natural mechanisms of gene regulation and biomedical applications thereof, and to propose an experiment and predict the results of that experiment using their understanding of gene dosage compensation. The tidbit is imbedded within a two-week unit on gene regulation in a sophomore-level course in molecular biology or genetics. The tidbit utilizes a number of active learning activities that are designed to progressively increase in Bloom’s level. Students begin with a brainstorming activity to identify natural mechanism of gene dosage regulation, and then progress to the generation of a hypothesis. From there, the students are presented with a set of tools and are asked to predict the results of an experiment and display them graphically. Finally, using clickers, students must predict the experimental results in the event that the experiment does not work as expected. The tidbit addresses diversity in numerous forms including the use of a variety of active learning techniques, the presentation of primary research by female and minority scientists, and a post-assessment reflection on the ethical implications of the featured research study. </w:t>
            </w:r>
          </w:p>
        </w:tc>
      </w:tr>
      <w:tr w:rsidR="00BB0E01">
        <w:trPr>
          <w:trHeight w:val="1210"/>
        </w:trPr>
        <w:tc>
          <w:tcPr>
            <w:tcW w:w="1688" w:type="dxa"/>
            <w:tcBorders>
              <w:top w:val="single" w:sz="4" w:space="0" w:color="C2D69B"/>
              <w:left w:val="single" w:sz="4" w:space="0" w:color="C2D69B"/>
              <w:bottom w:val="single" w:sz="4" w:space="0" w:color="C2D69B"/>
              <w:right w:val="single" w:sz="4" w:space="0" w:color="C2D69B"/>
            </w:tcBorders>
            <w:shd w:val="clear" w:color="auto" w:fill="auto"/>
            <w:tcMar>
              <w:top w:w="80" w:type="dxa"/>
              <w:left w:w="80" w:type="dxa"/>
              <w:bottom w:w="80" w:type="dxa"/>
              <w:right w:w="80" w:type="dxa"/>
            </w:tcMar>
          </w:tcPr>
          <w:p w:rsidR="00BB0E01" w:rsidRDefault="00075639">
            <w:pPr>
              <w:pStyle w:val="Body"/>
              <w:spacing w:after="0" w:line="240" w:lineRule="auto"/>
              <w:jc w:val="right"/>
              <w:rPr>
                <w:b/>
                <w:bCs/>
              </w:rPr>
            </w:pPr>
            <w:r>
              <w:rPr>
                <w:b/>
                <w:bCs/>
              </w:rPr>
              <w:t>Rationale</w:t>
            </w:r>
          </w:p>
        </w:tc>
        <w:tc>
          <w:tcPr>
            <w:tcW w:w="8059" w:type="dxa"/>
            <w:tcBorders>
              <w:top w:val="single" w:sz="4" w:space="0" w:color="C2D69B"/>
              <w:left w:val="single" w:sz="4" w:space="0" w:color="C2D69B"/>
              <w:bottom w:val="single" w:sz="4" w:space="0" w:color="C2D69B"/>
              <w:right w:val="single" w:sz="4" w:space="0" w:color="C2D69B"/>
            </w:tcBorders>
            <w:shd w:val="clear" w:color="auto" w:fill="auto"/>
            <w:tcMar>
              <w:top w:w="80" w:type="dxa"/>
              <w:left w:w="80" w:type="dxa"/>
              <w:bottom w:w="80" w:type="dxa"/>
              <w:right w:w="80" w:type="dxa"/>
            </w:tcMar>
          </w:tcPr>
          <w:p w:rsidR="00BB0E01" w:rsidRDefault="00075639">
            <w:pPr>
              <w:pStyle w:val="Body"/>
              <w:spacing w:after="0" w:line="240" w:lineRule="auto"/>
              <w:rPr>
                <w:i/>
                <w:iCs/>
                <w:color w:val="BFBFBF"/>
                <w:u w:color="BFBFBF"/>
              </w:rPr>
            </w:pPr>
            <w:r>
              <w:rPr>
                <w:i/>
                <w:iCs/>
                <w:color w:val="BFBFBF"/>
                <w:u w:color="BFBFBF"/>
              </w:rPr>
              <w:t>Why was this topic chosen?</w:t>
            </w:r>
          </w:p>
          <w:p w:rsidR="00BB0E01" w:rsidRDefault="00BB0E01">
            <w:pPr>
              <w:pStyle w:val="Body"/>
              <w:spacing w:after="0" w:line="240" w:lineRule="auto"/>
              <w:rPr>
                <w:i/>
                <w:iCs/>
                <w:color w:val="BFBFBF"/>
                <w:u w:color="BFBFBF"/>
              </w:rPr>
            </w:pPr>
          </w:p>
          <w:p w:rsidR="0053552B" w:rsidRDefault="00075639" w:rsidP="0053552B">
            <w:pPr>
              <w:pStyle w:val="Body"/>
              <w:spacing w:after="0" w:line="240" w:lineRule="auto"/>
              <w:rPr>
                <w:i/>
                <w:iCs/>
                <w:color w:val="BFBFBF"/>
                <w:u w:color="BFBFBF"/>
              </w:rPr>
            </w:pPr>
            <w:r>
              <w:rPr>
                <w:i/>
                <w:iCs/>
                <w:color w:val="BFBFBF"/>
                <w:u w:color="BFBFBF"/>
              </w:rPr>
              <w:t xml:space="preserve">What misconceptions or difficult </w:t>
            </w:r>
            <w:r w:rsidR="0053552B">
              <w:rPr>
                <w:i/>
                <w:iCs/>
                <w:color w:val="BFBFBF"/>
                <w:u w:color="BFBFBF"/>
              </w:rPr>
              <w:t xml:space="preserve">concepts </w:t>
            </w:r>
            <w:r>
              <w:rPr>
                <w:i/>
                <w:iCs/>
                <w:color w:val="BFBFBF"/>
                <w:u w:color="BFBFBF"/>
              </w:rPr>
              <w:t>are addressed?</w:t>
            </w:r>
          </w:p>
          <w:p w:rsidR="00737247" w:rsidRDefault="00045075" w:rsidP="0053552B">
            <w:pPr>
              <w:pStyle w:val="Body"/>
              <w:spacing w:after="0" w:line="240" w:lineRule="auto"/>
              <w:rPr>
                <w:iCs/>
                <w:color w:val="auto"/>
                <w:u w:color="BFBFBF"/>
              </w:rPr>
            </w:pPr>
            <w:r w:rsidRPr="00045075">
              <w:rPr>
                <w:iCs/>
                <w:color w:val="auto"/>
                <w:u w:color="BFBFBF"/>
              </w:rPr>
              <w:t xml:space="preserve">Gene silencing is only an artificial process and not one that is innate </w:t>
            </w:r>
          </w:p>
          <w:p w:rsidR="006F07C8" w:rsidRPr="009F61D7" w:rsidRDefault="006F07C8" w:rsidP="0053552B">
            <w:pPr>
              <w:pStyle w:val="Body"/>
              <w:spacing w:after="0" w:line="240" w:lineRule="auto"/>
              <w:rPr>
                <w:b/>
                <w:iCs/>
                <w:color w:val="auto"/>
                <w:u w:color="BFBFBF"/>
              </w:rPr>
            </w:pPr>
            <w:r w:rsidRPr="009F61D7">
              <w:rPr>
                <w:b/>
                <w:iCs/>
                <w:color w:val="auto"/>
                <w:u w:color="BFBFBF"/>
              </w:rPr>
              <w:t xml:space="preserve">Not all genes on the X </w:t>
            </w:r>
            <w:r w:rsidR="00737247" w:rsidRPr="009F61D7">
              <w:rPr>
                <w:b/>
                <w:iCs/>
                <w:color w:val="auto"/>
                <w:u w:color="BFBFBF"/>
              </w:rPr>
              <w:t xml:space="preserve">and Y </w:t>
            </w:r>
            <w:r w:rsidRPr="009F61D7">
              <w:rPr>
                <w:b/>
                <w:iCs/>
                <w:color w:val="auto"/>
                <w:u w:color="BFBFBF"/>
              </w:rPr>
              <w:t xml:space="preserve">chromosomes </w:t>
            </w:r>
            <w:r w:rsidR="00737247" w:rsidRPr="009F61D7">
              <w:rPr>
                <w:b/>
                <w:iCs/>
                <w:color w:val="auto"/>
                <w:u w:color="BFBFBF"/>
              </w:rPr>
              <w:t xml:space="preserve">have functional roles in </w:t>
            </w:r>
            <w:r w:rsidRPr="009F61D7">
              <w:rPr>
                <w:b/>
                <w:iCs/>
                <w:color w:val="auto"/>
                <w:u w:color="BFBFBF"/>
              </w:rPr>
              <w:t>gender</w:t>
            </w:r>
            <w:r w:rsidR="00737247" w:rsidRPr="009F61D7">
              <w:rPr>
                <w:b/>
                <w:iCs/>
                <w:color w:val="auto"/>
                <w:u w:color="BFBFBF"/>
              </w:rPr>
              <w:t xml:space="preserve"> specification</w:t>
            </w:r>
            <w:r w:rsidRPr="009F61D7">
              <w:rPr>
                <w:b/>
                <w:iCs/>
                <w:color w:val="auto"/>
                <w:u w:color="BFBFBF"/>
              </w:rPr>
              <w:t xml:space="preserve"> </w:t>
            </w:r>
          </w:p>
          <w:p w:rsidR="00045075" w:rsidRDefault="00045075" w:rsidP="0053552B">
            <w:pPr>
              <w:pStyle w:val="Body"/>
              <w:spacing w:after="0" w:line="240" w:lineRule="auto"/>
              <w:rPr>
                <w:iCs/>
                <w:color w:val="auto"/>
                <w:u w:color="BFBFBF"/>
              </w:rPr>
            </w:pPr>
            <w:r>
              <w:rPr>
                <w:iCs/>
                <w:color w:val="auto"/>
                <w:u w:color="BFBFBF"/>
              </w:rPr>
              <w:t xml:space="preserve">Gene dosage: why do we need to control gene expression, why is gene dosage </w:t>
            </w:r>
            <w:r w:rsidR="009F61D7">
              <w:rPr>
                <w:iCs/>
                <w:color w:val="auto"/>
                <w:u w:color="BFBFBF"/>
              </w:rPr>
              <w:t>essential on the X chromosome</w:t>
            </w:r>
          </w:p>
          <w:p w:rsidR="00045075" w:rsidRDefault="00045075" w:rsidP="0053552B">
            <w:pPr>
              <w:pStyle w:val="Body"/>
              <w:spacing w:after="0" w:line="240" w:lineRule="auto"/>
              <w:rPr>
                <w:iCs/>
                <w:color w:val="auto"/>
                <w:u w:color="BFBFBF"/>
              </w:rPr>
            </w:pPr>
            <w:r>
              <w:rPr>
                <w:iCs/>
                <w:color w:val="auto"/>
                <w:u w:color="BFBFBF"/>
              </w:rPr>
              <w:lastRenderedPageBreak/>
              <w:t xml:space="preserve">Repression of gene expression is not the same as gene silencing. </w:t>
            </w:r>
          </w:p>
          <w:p w:rsidR="00045075" w:rsidRDefault="00045075" w:rsidP="0053552B">
            <w:pPr>
              <w:pStyle w:val="Body"/>
              <w:spacing w:after="0" w:line="240" w:lineRule="auto"/>
              <w:rPr>
                <w:iCs/>
                <w:color w:val="auto"/>
                <w:u w:color="BFBFBF"/>
              </w:rPr>
            </w:pPr>
            <w:r>
              <w:rPr>
                <w:iCs/>
                <w:color w:val="auto"/>
                <w:u w:color="BFBFBF"/>
              </w:rPr>
              <w:t xml:space="preserve">Consequence of gene silencing always cause down-regulation of target </w:t>
            </w:r>
          </w:p>
          <w:p w:rsidR="009F61D7" w:rsidRPr="009F61D7" w:rsidRDefault="00270DAB" w:rsidP="0053552B">
            <w:pPr>
              <w:pStyle w:val="Body"/>
              <w:spacing w:after="0" w:line="240" w:lineRule="auto"/>
              <w:rPr>
                <w:b/>
                <w:iCs/>
                <w:color w:val="auto"/>
                <w:u w:color="BFBFBF"/>
              </w:rPr>
            </w:pPr>
            <w:r w:rsidRPr="009F61D7">
              <w:rPr>
                <w:b/>
                <w:iCs/>
                <w:color w:val="auto"/>
                <w:u w:color="BFBFBF"/>
              </w:rPr>
              <w:t xml:space="preserve">Gene expression is always binary </w:t>
            </w:r>
            <w:proofErr w:type="spellStart"/>
            <w:r w:rsidRPr="009F61D7">
              <w:rPr>
                <w:b/>
                <w:iCs/>
                <w:color w:val="auto"/>
                <w:u w:color="BFBFBF"/>
              </w:rPr>
              <w:t>i.e</w:t>
            </w:r>
            <w:proofErr w:type="spellEnd"/>
            <w:r w:rsidRPr="009F61D7">
              <w:rPr>
                <w:b/>
                <w:iCs/>
                <w:color w:val="auto"/>
                <w:u w:color="BFBFBF"/>
              </w:rPr>
              <w:t xml:space="preserve"> a gene is always on or off </w:t>
            </w:r>
          </w:p>
          <w:p w:rsidR="00BB0E01" w:rsidRDefault="00BB0E01" w:rsidP="00270DAB">
            <w:pPr>
              <w:pStyle w:val="Body"/>
              <w:spacing w:after="0" w:line="240" w:lineRule="auto"/>
            </w:pPr>
          </w:p>
        </w:tc>
      </w:tr>
    </w:tbl>
    <w:p w:rsidR="00BB0E01" w:rsidRDefault="00BB0E01">
      <w:pPr>
        <w:pStyle w:val="Body"/>
        <w:spacing w:line="240" w:lineRule="auto"/>
      </w:pPr>
    </w:p>
    <w:p w:rsidR="00636C3F" w:rsidRDefault="00636C3F">
      <w:pPr>
        <w:rPr>
          <w:rFonts w:ascii="Calibri" w:eastAsia="Calibri" w:hAnsi="Calibri" w:cs="Calibri"/>
          <w:color w:val="000000"/>
          <w:sz w:val="22"/>
          <w:szCs w:val="22"/>
          <w:u w:color="000000"/>
        </w:rPr>
      </w:pPr>
      <w:r>
        <w:br w:type="page"/>
      </w:r>
    </w:p>
    <w:p w:rsidR="00BB0E01" w:rsidRDefault="00BB0E01">
      <w:pPr>
        <w:pStyle w:val="Body"/>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95"/>
        <w:gridCol w:w="4510"/>
        <w:gridCol w:w="4795"/>
      </w:tblGrid>
      <w:tr w:rsidR="0053552B" w:rsidTr="00834CB0">
        <w:trPr>
          <w:trHeight w:val="250"/>
        </w:trPr>
        <w:tc>
          <w:tcPr>
            <w:tcW w:w="495" w:type="dxa"/>
            <w:tcBorders>
              <w:top w:val="single" w:sz="4" w:space="0" w:color="9BBB59"/>
              <w:left w:val="single" w:sz="4" w:space="0" w:color="9BBB59"/>
              <w:bottom w:val="single" w:sz="4" w:space="0" w:color="9BBB59"/>
              <w:right w:val="single" w:sz="4" w:space="0" w:color="9BBB59"/>
            </w:tcBorders>
            <w:shd w:val="clear" w:color="auto" w:fill="auto"/>
            <w:tcMar>
              <w:top w:w="80" w:type="dxa"/>
              <w:left w:w="80" w:type="dxa"/>
              <w:bottom w:w="80" w:type="dxa"/>
              <w:right w:w="80" w:type="dxa"/>
            </w:tcMar>
          </w:tcPr>
          <w:p w:rsidR="0053552B" w:rsidRDefault="0053552B">
            <w:pPr>
              <w:pStyle w:val="Body"/>
              <w:spacing w:after="0" w:line="240" w:lineRule="auto"/>
            </w:pPr>
          </w:p>
        </w:tc>
        <w:tc>
          <w:tcPr>
            <w:tcW w:w="4510" w:type="dxa"/>
            <w:tcBorders>
              <w:top w:val="single" w:sz="4" w:space="0" w:color="9BBB59"/>
              <w:left w:val="single" w:sz="4" w:space="0" w:color="9BBB59"/>
              <w:bottom w:val="single" w:sz="4" w:space="0" w:color="9BBB59"/>
              <w:right w:val="single" w:sz="4" w:space="0" w:color="9BBB59"/>
            </w:tcBorders>
            <w:shd w:val="clear" w:color="auto" w:fill="auto"/>
            <w:tcMar>
              <w:top w:w="80" w:type="dxa"/>
              <w:left w:w="80" w:type="dxa"/>
              <w:bottom w:w="80" w:type="dxa"/>
              <w:right w:w="80" w:type="dxa"/>
            </w:tcMar>
          </w:tcPr>
          <w:p w:rsidR="0053552B" w:rsidRDefault="00B2563D" w:rsidP="00636C3F">
            <w:pPr>
              <w:rPr>
                <w:rFonts w:ascii="Calibri" w:hAnsi="Calibri"/>
                <w:sz w:val="22"/>
                <w:szCs w:val="22"/>
              </w:rPr>
            </w:pPr>
            <w:r w:rsidRPr="00B2563D">
              <w:rPr>
                <w:rFonts w:ascii="Calibri" w:hAnsi="Calibri"/>
                <w:b/>
                <w:bCs/>
              </w:rPr>
              <w:t xml:space="preserve">Learning Goals: </w:t>
            </w:r>
            <w:r w:rsidRPr="00B2563D">
              <w:rPr>
                <w:rFonts w:ascii="Calibri" w:hAnsi="Calibri"/>
                <w:sz w:val="22"/>
                <w:szCs w:val="22"/>
              </w:rPr>
              <w:t>broad aims of the lesson or unit; what will students understand at end of the unit.</w:t>
            </w:r>
          </w:p>
          <w:p w:rsidR="00EC25FB" w:rsidRDefault="00EC25FB" w:rsidP="00636C3F">
            <w:pPr>
              <w:rPr>
                <w:rFonts w:ascii="Calibri" w:hAnsi="Calibri"/>
                <w:sz w:val="22"/>
                <w:szCs w:val="22"/>
              </w:rPr>
            </w:pPr>
          </w:p>
          <w:p w:rsidR="00EC25FB" w:rsidRDefault="00EC25FB" w:rsidP="00636C3F">
            <w:pPr>
              <w:rPr>
                <w:rFonts w:ascii="Calibri" w:hAnsi="Calibri"/>
                <w:sz w:val="22"/>
                <w:szCs w:val="22"/>
              </w:rPr>
            </w:pPr>
          </w:p>
          <w:p w:rsidR="00EC25FB" w:rsidRDefault="00EC25FB" w:rsidP="00636C3F">
            <w:pPr>
              <w:rPr>
                <w:rFonts w:ascii="Calibri" w:hAnsi="Calibri"/>
                <w:sz w:val="22"/>
                <w:szCs w:val="22"/>
              </w:rPr>
            </w:pPr>
          </w:p>
          <w:p w:rsidR="00B176F4" w:rsidRPr="00B176F4" w:rsidRDefault="00B176F4" w:rsidP="00B176F4">
            <w:pPr>
              <w:ind w:left="135"/>
              <w:rPr>
                <w:rFonts w:ascii="Calibri" w:hAnsi="Calibri"/>
                <w:i/>
                <w:sz w:val="22"/>
                <w:szCs w:val="22"/>
              </w:rPr>
            </w:pPr>
            <w:r w:rsidRPr="00B176F4">
              <w:rPr>
                <w:rFonts w:ascii="Calibri" w:hAnsi="Calibri"/>
                <w:i/>
                <w:sz w:val="22"/>
                <w:szCs w:val="22"/>
              </w:rPr>
              <w:t>Example:  s</w:t>
            </w:r>
            <w:r w:rsidRPr="00B176F4">
              <w:rPr>
                <w:rFonts w:ascii="Calibri" w:hAnsi="Calibri" w:cs="Calibri"/>
                <w:i/>
                <w:sz w:val="22"/>
                <w:szCs w:val="22"/>
              </w:rPr>
              <w:t>tudents will understand the flow of information from DNA to proteins.</w:t>
            </w:r>
          </w:p>
        </w:tc>
        <w:tc>
          <w:tcPr>
            <w:tcW w:w="4795" w:type="dxa"/>
            <w:tcBorders>
              <w:top w:val="single" w:sz="4" w:space="0" w:color="9BBB59"/>
              <w:left w:val="single" w:sz="4" w:space="0" w:color="9BBB59"/>
              <w:bottom w:val="single" w:sz="4" w:space="0" w:color="9BBB59"/>
              <w:right w:val="single" w:sz="4" w:space="0" w:color="9BBB59"/>
            </w:tcBorders>
            <w:shd w:val="clear" w:color="auto" w:fill="auto"/>
            <w:tcMar>
              <w:top w:w="80" w:type="dxa"/>
              <w:left w:w="80" w:type="dxa"/>
              <w:bottom w:w="80" w:type="dxa"/>
              <w:right w:w="80" w:type="dxa"/>
            </w:tcMar>
          </w:tcPr>
          <w:p w:rsidR="0053552B" w:rsidRDefault="00B2563D" w:rsidP="00B2563D">
            <w:pPr>
              <w:rPr>
                <w:rFonts w:ascii="Calibri" w:hAnsi="Calibri"/>
                <w:sz w:val="22"/>
                <w:szCs w:val="22"/>
              </w:rPr>
            </w:pPr>
            <w:r w:rsidRPr="00B2563D">
              <w:rPr>
                <w:rFonts w:ascii="Calibri" w:hAnsi="Calibri"/>
                <w:b/>
                <w:bCs/>
              </w:rPr>
              <w:t xml:space="preserve">Learning Objectives: </w:t>
            </w:r>
            <w:r w:rsidR="00B176F4" w:rsidRPr="00B176F4">
              <w:rPr>
                <w:rFonts w:ascii="Calibri" w:hAnsi="Calibri"/>
                <w:bCs/>
                <w:sz w:val="22"/>
                <w:szCs w:val="22"/>
              </w:rPr>
              <w:t xml:space="preserve">Specific and measurable statements of </w:t>
            </w:r>
            <w:r w:rsidRPr="00B176F4">
              <w:rPr>
                <w:rFonts w:ascii="Calibri" w:hAnsi="Calibri"/>
                <w:sz w:val="22"/>
                <w:szCs w:val="22"/>
              </w:rPr>
              <w:t xml:space="preserve">what students will </w:t>
            </w:r>
            <w:r w:rsidR="00FC7638" w:rsidRPr="00B176F4">
              <w:rPr>
                <w:rFonts w:ascii="Calibri" w:hAnsi="Calibri"/>
                <w:sz w:val="22"/>
                <w:szCs w:val="22"/>
              </w:rPr>
              <w:t xml:space="preserve">be able to </w:t>
            </w:r>
            <w:r w:rsidRPr="00B176F4">
              <w:rPr>
                <w:rFonts w:ascii="Calibri" w:hAnsi="Calibri"/>
                <w:sz w:val="22"/>
                <w:szCs w:val="22"/>
              </w:rPr>
              <w:t>do to demonstrate mastery of the learning</w:t>
            </w:r>
            <w:r>
              <w:rPr>
                <w:rFonts w:ascii="Calibri" w:hAnsi="Calibri"/>
                <w:sz w:val="22"/>
                <w:szCs w:val="22"/>
              </w:rPr>
              <w:t xml:space="preserve"> goals. </w:t>
            </w:r>
            <w:r w:rsidRPr="00E91942">
              <w:rPr>
                <w:rFonts w:ascii="Calibri" w:hAnsi="Calibri"/>
                <w:sz w:val="22"/>
                <w:szCs w:val="22"/>
              </w:rPr>
              <w:t>(</w:t>
            </w:r>
            <w:r>
              <w:rPr>
                <w:rFonts w:ascii="Calibri" w:hAnsi="Calibri"/>
                <w:sz w:val="22"/>
                <w:szCs w:val="22"/>
              </w:rPr>
              <w:t>You might write multiple objectives for a single learning goal.  You could label these as 1a, 1b, 1c, etc.)</w:t>
            </w:r>
          </w:p>
          <w:p w:rsidR="00EC25FB" w:rsidRDefault="00EC25FB" w:rsidP="00B2563D">
            <w:pPr>
              <w:rPr>
                <w:rFonts w:ascii="Calibri" w:hAnsi="Calibri"/>
                <w:sz w:val="22"/>
                <w:szCs w:val="22"/>
              </w:rPr>
            </w:pPr>
          </w:p>
          <w:p w:rsidR="00B176F4" w:rsidRPr="00B176F4" w:rsidRDefault="00B176F4" w:rsidP="00B176F4">
            <w:pPr>
              <w:ind w:left="215"/>
              <w:rPr>
                <w:rFonts w:ascii="Calibri" w:hAnsi="Calibri"/>
                <w:i/>
                <w:sz w:val="22"/>
                <w:szCs w:val="22"/>
              </w:rPr>
            </w:pPr>
            <w:r w:rsidRPr="00B176F4">
              <w:rPr>
                <w:rFonts w:ascii="Calibri" w:hAnsi="Calibri"/>
                <w:i/>
                <w:sz w:val="22"/>
                <w:szCs w:val="22"/>
              </w:rPr>
              <w:t xml:space="preserve">Example:  </w:t>
            </w:r>
            <w:r w:rsidRPr="00B176F4">
              <w:rPr>
                <w:rFonts w:ascii="Calibri" w:hAnsi="Calibri" w:cs="Calibri"/>
                <w:i/>
                <w:sz w:val="22"/>
                <w:szCs w:val="22"/>
              </w:rPr>
              <w:t>students will be able to predict changes to protein sequence that results from DNA mutations.</w:t>
            </w:r>
          </w:p>
        </w:tc>
      </w:tr>
      <w:tr w:rsidR="0053552B" w:rsidTr="00834CB0">
        <w:trPr>
          <w:trHeight w:val="250"/>
        </w:trPr>
        <w:tc>
          <w:tcPr>
            <w:tcW w:w="495" w:type="dxa"/>
            <w:tcBorders>
              <w:top w:val="single" w:sz="4" w:space="0" w:color="9BBB59"/>
              <w:left w:val="single" w:sz="4" w:space="0" w:color="9BBB59"/>
              <w:bottom w:val="single" w:sz="4" w:space="0" w:color="9BBB59"/>
              <w:right w:val="single" w:sz="4" w:space="0" w:color="9BBB59"/>
            </w:tcBorders>
            <w:shd w:val="clear" w:color="auto" w:fill="auto"/>
            <w:tcMar>
              <w:top w:w="80" w:type="dxa"/>
              <w:left w:w="80" w:type="dxa"/>
              <w:bottom w:w="80" w:type="dxa"/>
              <w:right w:w="80" w:type="dxa"/>
            </w:tcMar>
          </w:tcPr>
          <w:p w:rsidR="0053552B" w:rsidRDefault="0053552B">
            <w:pPr>
              <w:pStyle w:val="Body"/>
              <w:spacing w:after="0" w:line="240" w:lineRule="auto"/>
            </w:pPr>
            <w:r>
              <w:t>1.</w:t>
            </w:r>
          </w:p>
        </w:tc>
        <w:tc>
          <w:tcPr>
            <w:tcW w:w="4510" w:type="dxa"/>
            <w:tcBorders>
              <w:top w:val="single" w:sz="4" w:space="0" w:color="9BBB59"/>
              <w:left w:val="single" w:sz="4" w:space="0" w:color="9BBB59"/>
              <w:bottom w:val="single" w:sz="4" w:space="0" w:color="9BBB59"/>
              <w:right w:val="single" w:sz="4" w:space="0" w:color="9BBB59"/>
            </w:tcBorders>
            <w:shd w:val="clear" w:color="auto" w:fill="auto"/>
            <w:tcMar>
              <w:top w:w="80" w:type="dxa"/>
              <w:left w:w="80" w:type="dxa"/>
              <w:bottom w:w="80" w:type="dxa"/>
              <w:right w:w="80" w:type="dxa"/>
            </w:tcMar>
          </w:tcPr>
          <w:p w:rsidR="0053552B" w:rsidRPr="00B603BE" w:rsidRDefault="00B603BE" w:rsidP="00B603BE">
            <w:pPr>
              <w:rPr>
                <w:sz w:val="22"/>
                <w:szCs w:val="22"/>
              </w:rPr>
            </w:pPr>
            <w:r w:rsidRPr="00B603BE">
              <w:rPr>
                <w:sz w:val="22"/>
                <w:szCs w:val="22"/>
              </w:rPr>
              <w:t xml:space="preserve">Students will understand why genes are regulated.   </w:t>
            </w:r>
          </w:p>
        </w:tc>
        <w:tc>
          <w:tcPr>
            <w:tcW w:w="4795" w:type="dxa"/>
            <w:tcBorders>
              <w:top w:val="single" w:sz="4" w:space="0" w:color="9BBB59"/>
              <w:left w:val="single" w:sz="4" w:space="0" w:color="9BBB59"/>
              <w:bottom w:val="single" w:sz="4" w:space="0" w:color="9BBB59"/>
              <w:right w:val="single" w:sz="4" w:space="0" w:color="9BBB59"/>
            </w:tcBorders>
            <w:shd w:val="clear" w:color="auto" w:fill="auto"/>
            <w:tcMar>
              <w:top w:w="80" w:type="dxa"/>
              <w:left w:w="80" w:type="dxa"/>
              <w:bottom w:w="80" w:type="dxa"/>
              <w:right w:w="80" w:type="dxa"/>
            </w:tcMar>
          </w:tcPr>
          <w:p w:rsidR="009B7AD9" w:rsidRDefault="009B7AD9" w:rsidP="009B7AD9"/>
          <w:p w:rsidR="004E3D81" w:rsidRDefault="009B7AD9" w:rsidP="004E3D81">
            <w:pPr>
              <w:pStyle w:val="ListParagraph"/>
              <w:ind w:left="360"/>
            </w:pPr>
            <w:r w:rsidRPr="009B7AD9">
              <w:t xml:space="preserve">Provide examples of why </w:t>
            </w:r>
            <w:r w:rsidR="0017748F" w:rsidRPr="009B7AD9">
              <w:t>gene expression</w:t>
            </w:r>
            <w:r w:rsidRPr="009B7AD9">
              <w:t xml:space="preserve"> changes</w:t>
            </w:r>
            <w:r w:rsidR="0017748F" w:rsidRPr="009B7AD9">
              <w:t xml:space="preserve"> </w:t>
            </w:r>
            <w:r w:rsidRPr="009B7AD9">
              <w:t>in response</w:t>
            </w:r>
            <w:r w:rsidR="004E3D81">
              <w:t xml:space="preserve"> to:</w:t>
            </w:r>
          </w:p>
          <w:p w:rsidR="004E3D81" w:rsidRDefault="004E3D81" w:rsidP="009B7AD9">
            <w:pPr>
              <w:pStyle w:val="ListParagraph"/>
              <w:numPr>
                <w:ilvl w:val="1"/>
                <w:numId w:val="1"/>
              </w:numPr>
            </w:pPr>
            <w:r>
              <w:t xml:space="preserve">External environmental </w:t>
            </w:r>
            <w:r w:rsidR="00E21AF1">
              <w:t xml:space="preserve">stimuli </w:t>
            </w:r>
          </w:p>
          <w:p w:rsidR="004E3D81" w:rsidRDefault="004626B5" w:rsidP="009B7AD9">
            <w:pPr>
              <w:pStyle w:val="ListParagraph"/>
              <w:numPr>
                <w:ilvl w:val="1"/>
                <w:numId w:val="1"/>
              </w:numPr>
            </w:pPr>
            <w:r>
              <w:t>I</w:t>
            </w:r>
            <w:r w:rsidR="004E3D81">
              <w:t>nternal developmental</w:t>
            </w:r>
            <w:r w:rsidR="00E21AF1">
              <w:t xml:space="preserve"> stimuli</w:t>
            </w:r>
          </w:p>
          <w:p w:rsidR="0053552B" w:rsidRPr="00B603BE" w:rsidRDefault="004626B5" w:rsidP="004E3D81">
            <w:pPr>
              <w:pStyle w:val="ListParagraph"/>
              <w:numPr>
                <w:ilvl w:val="1"/>
                <w:numId w:val="1"/>
              </w:numPr>
            </w:pPr>
            <w:r>
              <w:t>I</w:t>
            </w:r>
            <w:r w:rsidR="004E3D81">
              <w:t>nternal physiological</w:t>
            </w:r>
            <w:r w:rsidR="00E21AF1">
              <w:t xml:space="preserve"> stimuli</w:t>
            </w:r>
          </w:p>
        </w:tc>
      </w:tr>
      <w:tr w:rsidR="0053552B" w:rsidTr="00834CB0">
        <w:trPr>
          <w:trHeight w:val="250"/>
        </w:trPr>
        <w:tc>
          <w:tcPr>
            <w:tcW w:w="495" w:type="dxa"/>
            <w:tcBorders>
              <w:top w:val="single" w:sz="4" w:space="0" w:color="9BBB59"/>
              <w:left w:val="single" w:sz="4" w:space="0" w:color="9BBB59"/>
              <w:bottom w:val="single" w:sz="4" w:space="0" w:color="9BBB59"/>
              <w:right w:val="single" w:sz="4" w:space="0" w:color="9BBB59"/>
            </w:tcBorders>
            <w:shd w:val="clear" w:color="auto" w:fill="auto"/>
            <w:tcMar>
              <w:top w:w="80" w:type="dxa"/>
              <w:left w:w="80" w:type="dxa"/>
              <w:bottom w:w="80" w:type="dxa"/>
              <w:right w:w="80" w:type="dxa"/>
            </w:tcMar>
          </w:tcPr>
          <w:p w:rsidR="0053552B" w:rsidRDefault="0053552B">
            <w:pPr>
              <w:pStyle w:val="Body"/>
              <w:spacing w:after="0" w:line="240" w:lineRule="auto"/>
            </w:pPr>
            <w:r>
              <w:t>2.</w:t>
            </w:r>
          </w:p>
        </w:tc>
        <w:tc>
          <w:tcPr>
            <w:tcW w:w="4510" w:type="dxa"/>
            <w:tcBorders>
              <w:top w:val="single" w:sz="4" w:space="0" w:color="9BBB59"/>
              <w:left w:val="single" w:sz="4" w:space="0" w:color="9BBB59"/>
              <w:bottom w:val="single" w:sz="4" w:space="0" w:color="9BBB59"/>
              <w:right w:val="single" w:sz="4" w:space="0" w:color="9BBB59"/>
            </w:tcBorders>
            <w:shd w:val="clear" w:color="auto" w:fill="auto"/>
            <w:tcMar>
              <w:top w:w="80" w:type="dxa"/>
              <w:left w:w="80" w:type="dxa"/>
              <w:bottom w:w="80" w:type="dxa"/>
              <w:right w:w="80" w:type="dxa"/>
            </w:tcMar>
          </w:tcPr>
          <w:p w:rsidR="0053552B" w:rsidRPr="00B603BE" w:rsidRDefault="00B603BE">
            <w:pPr>
              <w:rPr>
                <w:sz w:val="22"/>
                <w:szCs w:val="22"/>
              </w:rPr>
            </w:pPr>
            <w:r w:rsidRPr="00B603BE">
              <w:rPr>
                <w:sz w:val="22"/>
                <w:szCs w:val="22"/>
              </w:rPr>
              <w:t>Students will understand the various levels at which gene regulation can occur</w:t>
            </w:r>
          </w:p>
        </w:tc>
        <w:tc>
          <w:tcPr>
            <w:tcW w:w="4795" w:type="dxa"/>
            <w:tcBorders>
              <w:top w:val="single" w:sz="4" w:space="0" w:color="9BBB59"/>
              <w:left w:val="single" w:sz="4" w:space="0" w:color="9BBB59"/>
              <w:bottom w:val="single" w:sz="4" w:space="0" w:color="9BBB59"/>
              <w:right w:val="single" w:sz="4" w:space="0" w:color="9BBB59"/>
            </w:tcBorders>
            <w:shd w:val="clear" w:color="auto" w:fill="auto"/>
            <w:tcMar>
              <w:top w:w="80" w:type="dxa"/>
              <w:left w:w="80" w:type="dxa"/>
              <w:bottom w:w="80" w:type="dxa"/>
              <w:right w:w="80" w:type="dxa"/>
            </w:tcMar>
          </w:tcPr>
          <w:p w:rsidR="00C058E6" w:rsidRDefault="00C058E6">
            <w:pPr>
              <w:rPr>
                <w:sz w:val="22"/>
                <w:szCs w:val="22"/>
              </w:rPr>
            </w:pPr>
            <w:r>
              <w:rPr>
                <w:sz w:val="22"/>
                <w:szCs w:val="22"/>
              </w:rPr>
              <w:t xml:space="preserve">2.1 Describe the hierarchical nature of gene regulation </w:t>
            </w:r>
          </w:p>
          <w:p w:rsidR="00E21AF1" w:rsidRDefault="00E21AF1">
            <w:pPr>
              <w:rPr>
                <w:sz w:val="22"/>
                <w:szCs w:val="22"/>
              </w:rPr>
            </w:pPr>
          </w:p>
          <w:p w:rsidR="000151AF" w:rsidRDefault="001B3FF5">
            <w:pPr>
              <w:rPr>
                <w:sz w:val="22"/>
                <w:szCs w:val="22"/>
              </w:rPr>
            </w:pPr>
            <w:r>
              <w:rPr>
                <w:sz w:val="22"/>
                <w:szCs w:val="22"/>
              </w:rPr>
              <w:t xml:space="preserve">2.2 Provide examples of mechanisms </w:t>
            </w:r>
            <w:r w:rsidR="000151AF">
              <w:rPr>
                <w:sz w:val="22"/>
                <w:szCs w:val="22"/>
              </w:rPr>
              <w:t xml:space="preserve">of positive and negative </w:t>
            </w:r>
            <w:r>
              <w:rPr>
                <w:sz w:val="22"/>
                <w:szCs w:val="22"/>
              </w:rPr>
              <w:t>gene regulation</w:t>
            </w:r>
            <w:r w:rsidR="005718A5">
              <w:rPr>
                <w:sz w:val="22"/>
                <w:szCs w:val="22"/>
              </w:rPr>
              <w:t>,</w:t>
            </w:r>
            <w:r>
              <w:rPr>
                <w:sz w:val="22"/>
                <w:szCs w:val="22"/>
              </w:rPr>
              <w:t xml:space="preserve"> at each hierarchical level </w:t>
            </w:r>
          </w:p>
          <w:p w:rsidR="00E21AF1" w:rsidRDefault="00E21AF1">
            <w:pPr>
              <w:rPr>
                <w:sz w:val="22"/>
                <w:szCs w:val="22"/>
              </w:rPr>
            </w:pPr>
          </w:p>
          <w:p w:rsidR="0053552B" w:rsidRDefault="001B3FF5">
            <w:pPr>
              <w:rPr>
                <w:sz w:val="22"/>
                <w:szCs w:val="22"/>
              </w:rPr>
            </w:pPr>
            <w:r>
              <w:rPr>
                <w:sz w:val="22"/>
                <w:szCs w:val="22"/>
              </w:rPr>
              <w:t>2.3</w:t>
            </w:r>
            <w:r w:rsidR="000151AF">
              <w:rPr>
                <w:sz w:val="22"/>
                <w:szCs w:val="22"/>
              </w:rPr>
              <w:t xml:space="preserve"> Predict how a system of gene regulation would respond to </w:t>
            </w:r>
            <w:r w:rsidR="005718A5">
              <w:rPr>
                <w:sz w:val="22"/>
                <w:szCs w:val="22"/>
              </w:rPr>
              <w:t xml:space="preserve">specific </w:t>
            </w:r>
            <w:r w:rsidR="000151AF">
              <w:rPr>
                <w:sz w:val="22"/>
                <w:szCs w:val="22"/>
              </w:rPr>
              <w:t xml:space="preserve">perturbations </w:t>
            </w:r>
          </w:p>
          <w:p w:rsidR="000151AF" w:rsidRPr="00B603BE" w:rsidRDefault="000151AF">
            <w:pPr>
              <w:rPr>
                <w:sz w:val="22"/>
                <w:szCs w:val="22"/>
              </w:rPr>
            </w:pPr>
          </w:p>
        </w:tc>
      </w:tr>
      <w:tr w:rsidR="00636C3F" w:rsidTr="00A82412">
        <w:trPr>
          <w:trHeight w:val="801"/>
        </w:trPr>
        <w:tc>
          <w:tcPr>
            <w:tcW w:w="495" w:type="dxa"/>
            <w:tcBorders>
              <w:top w:val="single" w:sz="4" w:space="0" w:color="9BBB59"/>
              <w:left w:val="single" w:sz="4" w:space="0" w:color="9BBB59"/>
              <w:bottom w:val="single" w:sz="4" w:space="0" w:color="9BBB59"/>
              <w:right w:val="single" w:sz="4" w:space="0" w:color="9BBB59"/>
            </w:tcBorders>
            <w:shd w:val="clear" w:color="auto" w:fill="auto"/>
            <w:tcMar>
              <w:top w:w="80" w:type="dxa"/>
              <w:left w:w="80" w:type="dxa"/>
              <w:bottom w:w="80" w:type="dxa"/>
              <w:right w:w="80" w:type="dxa"/>
            </w:tcMar>
          </w:tcPr>
          <w:p w:rsidR="00636C3F" w:rsidRDefault="00B603BE">
            <w:pPr>
              <w:pStyle w:val="Body"/>
              <w:spacing w:after="0" w:line="240" w:lineRule="auto"/>
            </w:pPr>
            <w:r>
              <w:t>3</w:t>
            </w:r>
            <w:r w:rsidR="00636C3F">
              <w:t>.</w:t>
            </w:r>
          </w:p>
        </w:tc>
        <w:tc>
          <w:tcPr>
            <w:tcW w:w="4510" w:type="dxa"/>
            <w:tcBorders>
              <w:top w:val="single" w:sz="4" w:space="0" w:color="9BBB59"/>
              <w:left w:val="single" w:sz="4" w:space="0" w:color="9BBB59"/>
              <w:bottom w:val="single" w:sz="4" w:space="0" w:color="9BBB59"/>
              <w:right w:val="single" w:sz="4" w:space="0" w:color="9BBB59"/>
            </w:tcBorders>
            <w:shd w:val="clear" w:color="auto" w:fill="auto"/>
            <w:tcMar>
              <w:top w:w="80" w:type="dxa"/>
              <w:left w:w="80" w:type="dxa"/>
              <w:bottom w:w="80" w:type="dxa"/>
              <w:right w:w="80" w:type="dxa"/>
            </w:tcMar>
          </w:tcPr>
          <w:p w:rsidR="00636C3F" w:rsidRPr="00B603BE" w:rsidRDefault="00B603BE" w:rsidP="00B603BE">
            <w:pPr>
              <w:pStyle w:val="Body"/>
              <w:spacing w:after="0" w:line="240" w:lineRule="auto"/>
              <w:rPr>
                <w:rFonts w:ascii="Times New Roman" w:hAnsi="Times New Roman" w:cs="Times New Roman"/>
                <w:color w:val="auto"/>
              </w:rPr>
            </w:pPr>
            <w:r w:rsidRPr="00B603BE">
              <w:rPr>
                <w:rStyle w:val="PageNumber"/>
                <w:rFonts w:ascii="Times New Roman" w:hAnsi="Times New Roman" w:cs="Times New Roman"/>
                <w:iCs/>
                <w:u w:color="BFBFBF"/>
              </w:rPr>
              <w:t xml:space="preserve">Students will understand technological applications of gene regulation </w:t>
            </w:r>
            <w:r w:rsidR="00B740DE">
              <w:rPr>
                <w:rStyle w:val="PageNumber"/>
                <w:rFonts w:ascii="Times New Roman" w:hAnsi="Times New Roman" w:cs="Times New Roman"/>
                <w:iCs/>
                <w:u w:color="BFBFBF"/>
              </w:rPr>
              <w:t>to biomedicine.</w:t>
            </w:r>
          </w:p>
        </w:tc>
        <w:tc>
          <w:tcPr>
            <w:tcW w:w="4795" w:type="dxa"/>
            <w:tcBorders>
              <w:top w:val="single" w:sz="4" w:space="0" w:color="9BBB59"/>
              <w:left w:val="single" w:sz="4" w:space="0" w:color="9BBB59"/>
              <w:bottom w:val="single" w:sz="4" w:space="0" w:color="9BBB59"/>
              <w:right w:val="single" w:sz="4" w:space="0" w:color="9BBB59"/>
            </w:tcBorders>
            <w:shd w:val="clear" w:color="auto" w:fill="auto"/>
          </w:tcPr>
          <w:p w:rsidR="00B740DE" w:rsidRPr="00B740DE" w:rsidRDefault="00B20DC2" w:rsidP="00B740DE">
            <w:pPr>
              <w:rPr>
                <w:sz w:val="22"/>
                <w:szCs w:val="22"/>
              </w:rPr>
            </w:pPr>
            <w:r>
              <w:rPr>
                <w:sz w:val="22"/>
                <w:szCs w:val="22"/>
              </w:rPr>
              <w:t xml:space="preserve"> </w:t>
            </w:r>
            <w:r w:rsidR="00B740DE" w:rsidRPr="00B740DE">
              <w:rPr>
                <w:sz w:val="22"/>
                <w:szCs w:val="22"/>
              </w:rPr>
              <w:t>3.1. Describe and explain the experimental tools that allow for the artificial control of gene expression</w:t>
            </w:r>
          </w:p>
          <w:p w:rsidR="00B740DE" w:rsidRDefault="00B740DE" w:rsidP="00B740DE">
            <w:pPr>
              <w:rPr>
                <w:sz w:val="22"/>
                <w:szCs w:val="22"/>
              </w:rPr>
            </w:pPr>
          </w:p>
          <w:p w:rsidR="00B740DE" w:rsidRDefault="00B740DE" w:rsidP="00B740DE">
            <w:pPr>
              <w:rPr>
                <w:sz w:val="22"/>
                <w:szCs w:val="22"/>
              </w:rPr>
            </w:pPr>
            <w:r w:rsidRPr="00B740DE">
              <w:rPr>
                <w:sz w:val="22"/>
                <w:szCs w:val="22"/>
              </w:rPr>
              <w:t xml:space="preserve">3.2. Identify a situation where manipulation of the expression of a single gene is appropriate to biomedicine (gene therapy) </w:t>
            </w:r>
          </w:p>
          <w:p w:rsidR="00B740DE" w:rsidRPr="00B740DE" w:rsidRDefault="00B740DE" w:rsidP="00B740DE">
            <w:pPr>
              <w:rPr>
                <w:sz w:val="22"/>
                <w:szCs w:val="22"/>
              </w:rPr>
            </w:pPr>
          </w:p>
          <w:p w:rsidR="00B740DE" w:rsidRDefault="00B740DE" w:rsidP="00B740DE">
            <w:pPr>
              <w:rPr>
                <w:sz w:val="22"/>
                <w:szCs w:val="22"/>
              </w:rPr>
            </w:pPr>
            <w:r w:rsidRPr="00B740DE">
              <w:rPr>
                <w:sz w:val="22"/>
                <w:szCs w:val="22"/>
              </w:rPr>
              <w:t>3.3. Provide examples of dosage compensation in nature and</w:t>
            </w:r>
            <w:r>
              <w:rPr>
                <w:sz w:val="22"/>
                <w:szCs w:val="22"/>
              </w:rPr>
              <w:t xml:space="preserve"> </w:t>
            </w:r>
            <w:r w:rsidRPr="00B740DE">
              <w:rPr>
                <w:sz w:val="22"/>
                <w:szCs w:val="22"/>
              </w:rPr>
              <w:t>biomedicine</w:t>
            </w:r>
          </w:p>
          <w:p w:rsidR="00B740DE" w:rsidRPr="00B740DE" w:rsidRDefault="00B740DE" w:rsidP="00B740DE">
            <w:pPr>
              <w:rPr>
                <w:sz w:val="22"/>
                <w:szCs w:val="22"/>
              </w:rPr>
            </w:pPr>
          </w:p>
          <w:p w:rsidR="00B740DE" w:rsidRPr="00B740DE" w:rsidRDefault="00B740DE" w:rsidP="00B740DE">
            <w:pPr>
              <w:rPr>
                <w:sz w:val="22"/>
                <w:szCs w:val="22"/>
              </w:rPr>
            </w:pPr>
            <w:r w:rsidRPr="00B740DE">
              <w:rPr>
                <w:sz w:val="22"/>
                <w:szCs w:val="22"/>
              </w:rPr>
              <w:t>3.4  Propose an experiment and predict the results of the experiment</w:t>
            </w:r>
          </w:p>
          <w:p w:rsidR="00B740DE" w:rsidRDefault="00B740DE" w:rsidP="00B740DE">
            <w:pPr>
              <w:rPr>
                <w:sz w:val="22"/>
                <w:szCs w:val="22"/>
              </w:rPr>
            </w:pPr>
          </w:p>
          <w:p w:rsidR="00B740DE" w:rsidRPr="00B740DE" w:rsidRDefault="00B740DE" w:rsidP="00B740DE">
            <w:pPr>
              <w:rPr>
                <w:sz w:val="22"/>
                <w:szCs w:val="22"/>
              </w:rPr>
            </w:pPr>
            <w:r w:rsidRPr="00B740DE">
              <w:rPr>
                <w:sz w:val="22"/>
                <w:szCs w:val="22"/>
              </w:rPr>
              <w:t>3.5 Discuss ethical implications of artificially manipulating gene expression</w:t>
            </w:r>
          </w:p>
          <w:p w:rsidR="00B20DC2" w:rsidRPr="00B603BE" w:rsidRDefault="00B20DC2">
            <w:pPr>
              <w:rPr>
                <w:sz w:val="22"/>
                <w:szCs w:val="22"/>
              </w:rPr>
            </w:pPr>
          </w:p>
        </w:tc>
      </w:tr>
    </w:tbl>
    <w:p w:rsidR="00BB0E01" w:rsidRDefault="00BB0E01" w:rsidP="00B2563D">
      <w:pPr>
        <w:rPr>
          <w:rFonts w:ascii="Calibri" w:eastAsia="Calibri" w:hAnsi="Calibri" w:cs="Calibri"/>
          <w:color w:val="000000"/>
          <w:sz w:val="22"/>
          <w:szCs w:val="22"/>
          <w:u w:color="000000"/>
        </w:rPr>
      </w:pPr>
    </w:p>
    <w:p w:rsidR="00B2563D" w:rsidRDefault="00B2563D" w:rsidP="00B2563D">
      <w:pPr>
        <w:rPr>
          <w:rFonts w:ascii="Calibri" w:eastAsia="Calibri" w:hAnsi="Calibri" w:cs="Calibri"/>
          <w:color w:val="000000"/>
          <w:sz w:val="22"/>
          <w:szCs w:val="22"/>
          <w:u w:color="000000"/>
        </w:rPr>
      </w:pPr>
    </w:p>
    <w:p w:rsidR="00B2563D" w:rsidRDefault="00B2563D" w:rsidP="00B2563D">
      <w:pPr>
        <w:rPr>
          <w:rFonts w:ascii="Calibri" w:eastAsia="Calibri" w:hAnsi="Calibri" w:cs="Calibri"/>
          <w:color w:val="000000"/>
          <w:sz w:val="22"/>
          <w:szCs w:val="22"/>
          <w:u w:color="000000"/>
        </w:rPr>
      </w:pPr>
    </w:p>
    <w:p w:rsidR="00BB3868" w:rsidRDefault="00BB3868">
      <w:pPr>
        <w:rPr>
          <w:rFonts w:ascii="Calibri" w:eastAsia="Calibri" w:hAnsi="Calibri" w:cs="Calibri"/>
          <w:color w:val="000000"/>
          <w:sz w:val="22"/>
          <w:szCs w:val="22"/>
          <w:u w:color="000000"/>
        </w:rPr>
      </w:pPr>
      <w:r>
        <w:rPr>
          <w:rFonts w:ascii="Calibri" w:eastAsia="Calibri" w:hAnsi="Calibri" w:cs="Calibri"/>
          <w:color w:val="000000"/>
          <w:sz w:val="22"/>
          <w:szCs w:val="22"/>
          <w:u w:color="000000"/>
        </w:rPr>
        <w:br w:type="page"/>
      </w:r>
    </w:p>
    <w:p w:rsidR="00B2563D" w:rsidRPr="00B2563D" w:rsidRDefault="00B2563D" w:rsidP="00B2563D">
      <w:pPr>
        <w:rPr>
          <w:rFonts w:ascii="Calibri" w:eastAsia="Calibri" w:hAnsi="Calibri" w:cs="Calibri"/>
          <w:color w:val="000000"/>
          <w:sz w:val="22"/>
          <w:szCs w:val="22"/>
          <w:u w:color="000000"/>
        </w:rPr>
      </w:pPr>
    </w:p>
    <w:tbl>
      <w:tblPr>
        <w:tblW w:w="1000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438"/>
        <w:gridCol w:w="3600"/>
        <w:gridCol w:w="2970"/>
      </w:tblGrid>
      <w:tr w:rsidR="00BB0E01">
        <w:trPr>
          <w:trHeight w:val="290"/>
        </w:trPr>
        <w:tc>
          <w:tcPr>
            <w:tcW w:w="10008" w:type="dxa"/>
            <w:gridSpan w:val="3"/>
            <w:tcBorders>
              <w:top w:val="single" w:sz="4" w:space="0" w:color="C2D69B"/>
              <w:left w:val="single" w:sz="4" w:space="0" w:color="C2D69B"/>
              <w:bottom w:val="single" w:sz="4" w:space="0" w:color="C2D69B"/>
              <w:right w:val="single" w:sz="4" w:space="0" w:color="C2D69B"/>
            </w:tcBorders>
            <w:shd w:val="clear" w:color="auto" w:fill="auto"/>
            <w:tcMar>
              <w:top w:w="80" w:type="dxa"/>
              <w:left w:w="80" w:type="dxa"/>
              <w:bottom w:w="80" w:type="dxa"/>
              <w:right w:w="80" w:type="dxa"/>
            </w:tcMar>
          </w:tcPr>
          <w:p w:rsidR="00BB0E01" w:rsidRDefault="00075639">
            <w:pPr>
              <w:pStyle w:val="Body"/>
              <w:jc w:val="center"/>
            </w:pPr>
            <w:r>
              <w:rPr>
                <w:b/>
                <w:bCs/>
                <w:sz w:val="24"/>
                <w:szCs w:val="24"/>
              </w:rPr>
              <w:t>Incorporation of Scientific Teaching Themes</w:t>
            </w:r>
          </w:p>
        </w:tc>
      </w:tr>
      <w:tr w:rsidR="00BB0E01">
        <w:trPr>
          <w:trHeight w:val="250"/>
        </w:trPr>
        <w:tc>
          <w:tcPr>
            <w:tcW w:w="3438" w:type="dxa"/>
            <w:tcBorders>
              <w:top w:val="single" w:sz="4" w:space="0" w:color="C2D69B"/>
              <w:left w:val="single" w:sz="4" w:space="0" w:color="C2D69B"/>
              <w:bottom w:val="single" w:sz="4" w:space="0" w:color="C2D69B"/>
              <w:right w:val="single" w:sz="4" w:space="0" w:color="C2D69B"/>
            </w:tcBorders>
            <w:shd w:val="clear" w:color="auto" w:fill="auto"/>
            <w:tcMar>
              <w:top w:w="80" w:type="dxa"/>
              <w:left w:w="80" w:type="dxa"/>
              <w:bottom w:w="80" w:type="dxa"/>
              <w:right w:w="80" w:type="dxa"/>
            </w:tcMar>
          </w:tcPr>
          <w:p w:rsidR="00BB0E01" w:rsidRDefault="00075639">
            <w:pPr>
              <w:pStyle w:val="Body"/>
              <w:spacing w:after="0" w:line="240" w:lineRule="auto"/>
              <w:jc w:val="center"/>
            </w:pPr>
            <w:r>
              <w:rPr>
                <w:b/>
                <w:bCs/>
              </w:rPr>
              <w:t>Active Learning</w:t>
            </w:r>
          </w:p>
        </w:tc>
        <w:tc>
          <w:tcPr>
            <w:tcW w:w="3600" w:type="dxa"/>
            <w:tcBorders>
              <w:top w:val="single" w:sz="4" w:space="0" w:color="C2D69B"/>
              <w:left w:val="single" w:sz="4" w:space="0" w:color="C2D69B"/>
              <w:bottom w:val="single" w:sz="4" w:space="0" w:color="C2D69B"/>
              <w:right w:val="single" w:sz="4" w:space="0" w:color="C2D69B"/>
            </w:tcBorders>
            <w:shd w:val="clear" w:color="auto" w:fill="auto"/>
            <w:tcMar>
              <w:top w:w="80" w:type="dxa"/>
              <w:left w:w="80" w:type="dxa"/>
              <w:bottom w:w="80" w:type="dxa"/>
              <w:right w:w="80" w:type="dxa"/>
            </w:tcMar>
          </w:tcPr>
          <w:p w:rsidR="00BB0E01" w:rsidRDefault="00075639">
            <w:pPr>
              <w:pStyle w:val="Body"/>
              <w:spacing w:after="0" w:line="240" w:lineRule="auto"/>
              <w:jc w:val="center"/>
            </w:pPr>
            <w:r>
              <w:rPr>
                <w:b/>
                <w:bCs/>
              </w:rPr>
              <w:t>Assessment</w:t>
            </w:r>
          </w:p>
        </w:tc>
        <w:tc>
          <w:tcPr>
            <w:tcW w:w="2970" w:type="dxa"/>
            <w:tcBorders>
              <w:top w:val="single" w:sz="4" w:space="0" w:color="C2D69B"/>
              <w:left w:val="single" w:sz="4" w:space="0" w:color="C2D69B"/>
              <w:bottom w:val="single" w:sz="4" w:space="0" w:color="C2D69B"/>
              <w:right w:val="single" w:sz="4" w:space="0" w:color="C2D69B"/>
            </w:tcBorders>
            <w:shd w:val="clear" w:color="auto" w:fill="auto"/>
            <w:tcMar>
              <w:top w:w="80" w:type="dxa"/>
              <w:left w:w="80" w:type="dxa"/>
              <w:bottom w:w="80" w:type="dxa"/>
              <w:right w:w="80" w:type="dxa"/>
            </w:tcMar>
          </w:tcPr>
          <w:p w:rsidR="00BB0E01" w:rsidRDefault="00075639">
            <w:pPr>
              <w:pStyle w:val="Body"/>
              <w:spacing w:after="0" w:line="240" w:lineRule="auto"/>
              <w:jc w:val="center"/>
            </w:pPr>
            <w:r>
              <w:rPr>
                <w:b/>
                <w:bCs/>
              </w:rPr>
              <w:t>Inclusivity</w:t>
            </w:r>
          </w:p>
        </w:tc>
      </w:tr>
      <w:tr w:rsidR="00BB0E01">
        <w:trPr>
          <w:trHeight w:val="1210"/>
        </w:trPr>
        <w:tc>
          <w:tcPr>
            <w:tcW w:w="3438" w:type="dxa"/>
            <w:tcBorders>
              <w:top w:val="single" w:sz="4" w:space="0" w:color="C2D69B"/>
              <w:left w:val="single" w:sz="4" w:space="0" w:color="C2D69B"/>
              <w:bottom w:val="single" w:sz="4" w:space="0" w:color="C2D69B"/>
              <w:right w:val="single" w:sz="4" w:space="0" w:color="C2D69B"/>
            </w:tcBorders>
            <w:shd w:val="clear" w:color="auto" w:fill="auto"/>
            <w:tcMar>
              <w:top w:w="80" w:type="dxa"/>
              <w:left w:w="80" w:type="dxa"/>
              <w:bottom w:w="80" w:type="dxa"/>
              <w:right w:w="80" w:type="dxa"/>
            </w:tcMar>
          </w:tcPr>
          <w:p w:rsidR="00BB0E01" w:rsidRDefault="00075639">
            <w:pPr>
              <w:pStyle w:val="Body"/>
              <w:spacing w:after="0" w:line="240" w:lineRule="auto"/>
              <w:jc w:val="center"/>
            </w:pPr>
            <w:r>
              <w:t>How students will engage actively in learning the concepts</w:t>
            </w:r>
            <w:r w:rsidR="000C30F7">
              <w:t xml:space="preserve"> </w:t>
            </w:r>
            <w:r w:rsidR="000C30F7" w:rsidRPr="00834CB0">
              <w:rPr>
                <w:i/>
                <w:color w:val="A6A6A6" w:themeColor="background1" w:themeShade="A6"/>
                <w:sz w:val="20"/>
                <w:szCs w:val="20"/>
              </w:rPr>
              <w:t>(what types of a</w:t>
            </w:r>
            <w:r w:rsidR="000C30F7">
              <w:rPr>
                <w:i/>
                <w:color w:val="A6A6A6" w:themeColor="background1" w:themeShade="A6"/>
                <w:sz w:val="20"/>
                <w:szCs w:val="20"/>
              </w:rPr>
              <w:t>c</w:t>
            </w:r>
            <w:r w:rsidR="000C30F7" w:rsidRPr="00834CB0">
              <w:rPr>
                <w:i/>
                <w:color w:val="A6A6A6" w:themeColor="background1" w:themeShade="A6"/>
                <w:sz w:val="20"/>
                <w:szCs w:val="20"/>
              </w:rPr>
              <w:t>tivit</w:t>
            </w:r>
            <w:r w:rsidR="000C30F7">
              <w:rPr>
                <w:i/>
                <w:color w:val="A6A6A6" w:themeColor="background1" w:themeShade="A6"/>
                <w:sz w:val="20"/>
                <w:szCs w:val="20"/>
              </w:rPr>
              <w:t>i</w:t>
            </w:r>
            <w:r w:rsidR="000C30F7" w:rsidRPr="00834CB0">
              <w:rPr>
                <w:i/>
                <w:color w:val="A6A6A6" w:themeColor="background1" w:themeShade="A6"/>
                <w:sz w:val="20"/>
                <w:szCs w:val="20"/>
              </w:rPr>
              <w:t>es wil</w:t>
            </w:r>
            <w:r w:rsidR="000C30F7">
              <w:rPr>
                <w:i/>
                <w:color w:val="A6A6A6" w:themeColor="background1" w:themeShade="A6"/>
                <w:sz w:val="20"/>
                <w:szCs w:val="20"/>
              </w:rPr>
              <w:t>l</w:t>
            </w:r>
            <w:r w:rsidR="000C30F7" w:rsidRPr="00834CB0">
              <w:rPr>
                <w:i/>
                <w:color w:val="A6A6A6" w:themeColor="background1" w:themeShade="A6"/>
                <w:sz w:val="20"/>
                <w:szCs w:val="20"/>
              </w:rPr>
              <w:t xml:space="preserve"> they engage in?)</w:t>
            </w:r>
          </w:p>
        </w:tc>
        <w:tc>
          <w:tcPr>
            <w:tcW w:w="3600" w:type="dxa"/>
            <w:tcBorders>
              <w:top w:val="single" w:sz="4" w:space="0" w:color="C2D69B"/>
              <w:left w:val="single" w:sz="4" w:space="0" w:color="C2D69B"/>
              <w:bottom w:val="single" w:sz="4" w:space="0" w:color="C2D69B"/>
              <w:right w:val="single" w:sz="4" w:space="0" w:color="C2D69B"/>
            </w:tcBorders>
            <w:shd w:val="clear" w:color="auto" w:fill="auto"/>
            <w:tcMar>
              <w:top w:w="80" w:type="dxa"/>
              <w:left w:w="80" w:type="dxa"/>
              <w:bottom w:w="80" w:type="dxa"/>
              <w:right w:w="80" w:type="dxa"/>
            </w:tcMar>
          </w:tcPr>
          <w:p w:rsidR="00BB0E01" w:rsidRDefault="00075639">
            <w:pPr>
              <w:pStyle w:val="Body"/>
              <w:spacing w:after="0" w:line="240" w:lineRule="auto"/>
              <w:jc w:val="center"/>
            </w:pPr>
            <w:r>
              <w:t>How teachers will measure learning; how students will self-evaluate learning</w:t>
            </w:r>
            <w:r w:rsidR="000C30F7">
              <w:t xml:space="preserve"> </w:t>
            </w:r>
            <w:r w:rsidR="000C30F7" w:rsidRPr="00834CB0">
              <w:rPr>
                <w:i/>
                <w:color w:val="A6A6A6" w:themeColor="background1" w:themeShade="A6"/>
                <w:sz w:val="20"/>
                <w:szCs w:val="20"/>
              </w:rPr>
              <w:t>(what types of assessments are used?)</w:t>
            </w:r>
          </w:p>
        </w:tc>
        <w:tc>
          <w:tcPr>
            <w:tcW w:w="2970" w:type="dxa"/>
            <w:tcBorders>
              <w:top w:val="single" w:sz="4" w:space="0" w:color="C2D69B"/>
              <w:left w:val="single" w:sz="4" w:space="0" w:color="C2D69B"/>
              <w:bottom w:val="single" w:sz="4" w:space="0" w:color="C2D69B"/>
              <w:right w:val="single" w:sz="4" w:space="0" w:color="C2D69B"/>
            </w:tcBorders>
            <w:shd w:val="clear" w:color="auto" w:fill="auto"/>
            <w:tcMar>
              <w:top w:w="80" w:type="dxa"/>
              <w:left w:w="80" w:type="dxa"/>
              <w:bottom w:w="80" w:type="dxa"/>
              <w:right w:w="80" w:type="dxa"/>
            </w:tcMar>
          </w:tcPr>
          <w:p w:rsidR="00BB0E01" w:rsidRDefault="00075639">
            <w:pPr>
              <w:pStyle w:val="Body"/>
              <w:spacing w:after="0" w:line="240" w:lineRule="auto"/>
              <w:jc w:val="center"/>
            </w:pPr>
            <w:r>
              <w:t>How the unit is designed to include participants with a variety of experiences, abilities, and characteristics</w:t>
            </w:r>
          </w:p>
        </w:tc>
      </w:tr>
      <w:tr w:rsidR="00BB0E01">
        <w:trPr>
          <w:trHeight w:val="4810"/>
        </w:trPr>
        <w:tc>
          <w:tcPr>
            <w:tcW w:w="3438" w:type="dxa"/>
            <w:tcBorders>
              <w:top w:val="single" w:sz="4" w:space="0" w:color="C2D69B"/>
              <w:left w:val="single" w:sz="4" w:space="0" w:color="C2D69B"/>
              <w:bottom w:val="single" w:sz="4" w:space="0" w:color="C2D69B"/>
              <w:right w:val="single" w:sz="4" w:space="0" w:color="C2D69B"/>
            </w:tcBorders>
            <w:shd w:val="clear" w:color="auto" w:fill="auto"/>
            <w:tcMar>
              <w:top w:w="80" w:type="dxa"/>
              <w:left w:w="80" w:type="dxa"/>
              <w:bottom w:w="80" w:type="dxa"/>
              <w:right w:w="80" w:type="dxa"/>
            </w:tcMar>
          </w:tcPr>
          <w:p w:rsidR="00BB0E01" w:rsidRDefault="00075639">
            <w:pPr>
              <w:pStyle w:val="Body"/>
              <w:spacing w:after="0" w:line="240" w:lineRule="auto"/>
              <w:rPr>
                <w:i/>
                <w:iCs/>
              </w:rPr>
            </w:pPr>
            <w:r>
              <w:rPr>
                <w:i/>
                <w:iCs/>
              </w:rPr>
              <w:t>Activities outside of class:</w:t>
            </w:r>
          </w:p>
          <w:p w:rsidR="00BB0E01" w:rsidRPr="00EB4C7F" w:rsidRDefault="000924E0">
            <w:pPr>
              <w:pStyle w:val="Body"/>
              <w:spacing w:after="0" w:line="240" w:lineRule="auto"/>
              <w:rPr>
                <w:iCs/>
              </w:rPr>
            </w:pPr>
            <w:r>
              <w:rPr>
                <w:iCs/>
              </w:rPr>
              <w:t xml:space="preserve">1) watch videos </w:t>
            </w:r>
            <w:r w:rsidR="00EB4C7F">
              <w:rPr>
                <w:iCs/>
              </w:rPr>
              <w:t>(</w:t>
            </w:r>
            <w:r w:rsidRPr="000924E0">
              <w:rPr>
                <w:iCs/>
              </w:rPr>
              <w:t>https://www.youtube.com/watch?v=Y9vXhmI5FXM</w:t>
            </w:r>
            <w:r w:rsidR="00EB4C7F">
              <w:rPr>
                <w:iCs/>
              </w:rPr>
              <w:t>)</w:t>
            </w:r>
          </w:p>
          <w:p w:rsidR="00BB0E01" w:rsidRDefault="00BB0E01">
            <w:pPr>
              <w:pStyle w:val="Body"/>
              <w:spacing w:after="0" w:line="240" w:lineRule="auto"/>
              <w:rPr>
                <w:i/>
                <w:iCs/>
              </w:rPr>
            </w:pPr>
          </w:p>
          <w:p w:rsidR="00BB0E01" w:rsidRDefault="00BB0E01">
            <w:pPr>
              <w:pStyle w:val="Body"/>
              <w:spacing w:after="0" w:line="240" w:lineRule="auto"/>
              <w:rPr>
                <w:i/>
                <w:iCs/>
              </w:rPr>
            </w:pPr>
          </w:p>
          <w:p w:rsidR="00BB0E01" w:rsidRDefault="00BB0E01">
            <w:pPr>
              <w:pStyle w:val="Body"/>
              <w:spacing w:after="0" w:line="240" w:lineRule="auto"/>
              <w:rPr>
                <w:i/>
                <w:iCs/>
              </w:rPr>
            </w:pPr>
          </w:p>
          <w:p w:rsidR="00BB0E01" w:rsidRDefault="00BB0E01">
            <w:pPr>
              <w:pStyle w:val="Body"/>
              <w:spacing w:after="0" w:line="240" w:lineRule="auto"/>
              <w:rPr>
                <w:i/>
                <w:iCs/>
              </w:rPr>
            </w:pPr>
          </w:p>
          <w:p w:rsidR="00BB0E01" w:rsidRDefault="00075639">
            <w:pPr>
              <w:pStyle w:val="Body"/>
              <w:spacing w:after="0" w:line="240" w:lineRule="auto"/>
              <w:rPr>
                <w:i/>
                <w:iCs/>
              </w:rPr>
            </w:pPr>
            <w:r>
              <w:rPr>
                <w:i/>
                <w:iCs/>
              </w:rPr>
              <w:t>Activities during class:</w:t>
            </w:r>
          </w:p>
          <w:p w:rsidR="001A6606" w:rsidRDefault="001A6606" w:rsidP="00F74ACB">
            <w:pPr>
              <w:pStyle w:val="Body"/>
              <w:spacing w:after="0" w:line="240" w:lineRule="auto"/>
              <w:rPr>
                <w:iCs/>
              </w:rPr>
            </w:pPr>
          </w:p>
          <w:p w:rsidR="00F74ACB" w:rsidRDefault="000530BA" w:rsidP="00F74ACB">
            <w:pPr>
              <w:pStyle w:val="Body"/>
              <w:spacing w:after="0" w:line="240" w:lineRule="auto"/>
              <w:rPr>
                <w:iCs/>
              </w:rPr>
            </w:pPr>
            <w:r>
              <w:rPr>
                <w:iCs/>
              </w:rPr>
              <w:t>1</w:t>
            </w:r>
            <w:r w:rsidR="00F74ACB">
              <w:rPr>
                <w:iCs/>
              </w:rPr>
              <w:t xml:space="preserve">) </w:t>
            </w:r>
            <w:r w:rsidR="009F741E">
              <w:rPr>
                <w:iCs/>
              </w:rPr>
              <w:t>B</w:t>
            </w:r>
            <w:r w:rsidR="00EC458E">
              <w:rPr>
                <w:iCs/>
              </w:rPr>
              <w:t>rainstorming</w:t>
            </w:r>
          </w:p>
          <w:p w:rsidR="003E44D0" w:rsidRDefault="003E44D0" w:rsidP="00F74ACB">
            <w:pPr>
              <w:pStyle w:val="Body"/>
              <w:spacing w:after="0" w:line="240" w:lineRule="auto"/>
              <w:rPr>
                <w:iCs/>
              </w:rPr>
            </w:pPr>
          </w:p>
          <w:p w:rsidR="00EC458E" w:rsidRDefault="00EC458E" w:rsidP="00F74ACB">
            <w:pPr>
              <w:pStyle w:val="Body"/>
              <w:spacing w:after="0" w:line="240" w:lineRule="auto"/>
              <w:rPr>
                <w:iCs/>
              </w:rPr>
            </w:pPr>
          </w:p>
          <w:p w:rsidR="007F7CB5" w:rsidRDefault="007F7CB5" w:rsidP="00F74ACB">
            <w:pPr>
              <w:pStyle w:val="Body"/>
              <w:spacing w:after="0" w:line="240" w:lineRule="auto"/>
              <w:rPr>
                <w:iCs/>
              </w:rPr>
            </w:pPr>
          </w:p>
          <w:p w:rsidR="007F7CB5" w:rsidRDefault="00B740DE" w:rsidP="00F74ACB">
            <w:pPr>
              <w:pStyle w:val="Body"/>
              <w:spacing w:after="0" w:line="240" w:lineRule="auto"/>
              <w:rPr>
                <w:iCs/>
              </w:rPr>
            </w:pPr>
            <w:r>
              <w:rPr>
                <w:iCs/>
              </w:rPr>
              <w:t>2</w:t>
            </w:r>
            <w:r w:rsidR="007F7CB5">
              <w:rPr>
                <w:iCs/>
              </w:rPr>
              <w:t xml:space="preserve">) </w:t>
            </w:r>
            <w:r>
              <w:rPr>
                <w:iCs/>
              </w:rPr>
              <w:t>Group problem solving with data followed by clicker question</w:t>
            </w:r>
            <w:r w:rsidR="00EC458E">
              <w:rPr>
                <w:iCs/>
              </w:rPr>
              <w:t xml:space="preserve"> </w:t>
            </w:r>
          </w:p>
          <w:p w:rsidR="00BB0E01" w:rsidRDefault="00BB0E01">
            <w:pPr>
              <w:pStyle w:val="Body"/>
              <w:spacing w:after="0" w:line="240" w:lineRule="auto"/>
              <w:rPr>
                <w:i/>
                <w:iCs/>
              </w:rPr>
            </w:pPr>
          </w:p>
          <w:p w:rsidR="00BB0E01" w:rsidRDefault="00BB0E01">
            <w:pPr>
              <w:pStyle w:val="Body"/>
              <w:spacing w:after="0" w:line="240" w:lineRule="auto"/>
              <w:rPr>
                <w:i/>
                <w:iCs/>
              </w:rPr>
            </w:pPr>
          </w:p>
          <w:p w:rsidR="00BB0E01" w:rsidRDefault="00BB0E01">
            <w:pPr>
              <w:pStyle w:val="Body"/>
              <w:spacing w:after="0" w:line="240" w:lineRule="auto"/>
              <w:rPr>
                <w:i/>
                <w:iCs/>
              </w:rPr>
            </w:pPr>
          </w:p>
          <w:p w:rsidR="00BB0E01" w:rsidRDefault="00075639">
            <w:pPr>
              <w:pStyle w:val="Body"/>
              <w:spacing w:after="0" w:line="240" w:lineRule="auto"/>
            </w:pPr>
            <w:r>
              <w:rPr>
                <w:i/>
                <w:iCs/>
              </w:rPr>
              <w:t>Activities after class</w:t>
            </w:r>
            <w:r>
              <w:t>:</w:t>
            </w:r>
          </w:p>
          <w:p w:rsidR="00BB0E01" w:rsidRDefault="00BB0E01">
            <w:pPr>
              <w:pStyle w:val="Body"/>
              <w:spacing w:after="0" w:line="240" w:lineRule="auto"/>
            </w:pPr>
          </w:p>
          <w:p w:rsidR="00BB0E01" w:rsidRDefault="000924E0">
            <w:pPr>
              <w:pStyle w:val="Body"/>
              <w:spacing w:after="0" w:line="240" w:lineRule="auto"/>
            </w:pPr>
            <w:r>
              <w:t xml:space="preserve">1) </w:t>
            </w:r>
            <w:r w:rsidR="000530BA">
              <w:t>Ethical reflection (In one or two paragraphs, identify and discuss two ethical implications raised by this research)</w:t>
            </w:r>
          </w:p>
          <w:p w:rsidR="00BB0E01" w:rsidRDefault="00BB0E01">
            <w:pPr>
              <w:pStyle w:val="Body"/>
              <w:spacing w:after="0" w:line="240" w:lineRule="auto"/>
            </w:pPr>
          </w:p>
          <w:p w:rsidR="00BB0E01" w:rsidRDefault="00BB0E01">
            <w:pPr>
              <w:pStyle w:val="Body"/>
              <w:spacing w:after="0" w:line="240" w:lineRule="auto"/>
            </w:pPr>
          </w:p>
          <w:p w:rsidR="00BB0E01" w:rsidRDefault="00BB0E01">
            <w:pPr>
              <w:pStyle w:val="Body"/>
              <w:spacing w:after="0" w:line="240" w:lineRule="auto"/>
            </w:pPr>
          </w:p>
        </w:tc>
        <w:tc>
          <w:tcPr>
            <w:tcW w:w="3600" w:type="dxa"/>
            <w:tcBorders>
              <w:top w:val="single" w:sz="4" w:space="0" w:color="C2D69B"/>
              <w:left w:val="single" w:sz="4" w:space="0" w:color="C2D69B"/>
              <w:bottom w:val="single" w:sz="4" w:space="0" w:color="C2D69B"/>
              <w:right w:val="single" w:sz="4" w:space="0" w:color="C2D69B"/>
            </w:tcBorders>
            <w:shd w:val="clear" w:color="auto" w:fill="auto"/>
            <w:tcMar>
              <w:top w:w="80" w:type="dxa"/>
              <w:left w:w="80" w:type="dxa"/>
              <w:bottom w:w="80" w:type="dxa"/>
              <w:right w:w="80" w:type="dxa"/>
            </w:tcMar>
          </w:tcPr>
          <w:p w:rsidR="00BB0E01" w:rsidRDefault="00075639">
            <w:pPr>
              <w:pStyle w:val="Body"/>
              <w:spacing w:after="0" w:line="240" w:lineRule="auto"/>
              <w:rPr>
                <w:i/>
                <w:iCs/>
              </w:rPr>
            </w:pPr>
            <w:r>
              <w:rPr>
                <w:i/>
                <w:iCs/>
              </w:rPr>
              <w:t>Pre-assessments:</w:t>
            </w:r>
          </w:p>
          <w:p w:rsidR="00BB0E01" w:rsidRPr="000530BA" w:rsidRDefault="000530BA">
            <w:pPr>
              <w:pStyle w:val="Body"/>
              <w:spacing w:after="0" w:line="240" w:lineRule="auto"/>
              <w:rPr>
                <w:iCs/>
              </w:rPr>
            </w:pPr>
            <w:r>
              <w:rPr>
                <w:iCs/>
              </w:rPr>
              <w:t>Complete a 5-question online quiz</w:t>
            </w:r>
          </w:p>
          <w:p w:rsidR="00BB0E01" w:rsidRDefault="00BB0E01">
            <w:pPr>
              <w:pStyle w:val="Body"/>
              <w:spacing w:after="0" w:line="240" w:lineRule="auto"/>
              <w:rPr>
                <w:i/>
                <w:iCs/>
              </w:rPr>
            </w:pPr>
          </w:p>
          <w:p w:rsidR="00BB0E01" w:rsidRDefault="00BB0E01">
            <w:pPr>
              <w:pStyle w:val="Body"/>
              <w:spacing w:after="0" w:line="240" w:lineRule="auto"/>
              <w:rPr>
                <w:i/>
                <w:iCs/>
              </w:rPr>
            </w:pPr>
          </w:p>
          <w:p w:rsidR="00BB0E01" w:rsidRDefault="00BB0E01">
            <w:pPr>
              <w:pStyle w:val="Body"/>
              <w:spacing w:after="0" w:line="240" w:lineRule="auto"/>
              <w:rPr>
                <w:i/>
                <w:iCs/>
              </w:rPr>
            </w:pPr>
          </w:p>
          <w:p w:rsidR="00BB0E01" w:rsidRDefault="00BB0E01">
            <w:pPr>
              <w:pStyle w:val="Body"/>
              <w:spacing w:after="0" w:line="240" w:lineRule="auto"/>
              <w:rPr>
                <w:i/>
                <w:iCs/>
              </w:rPr>
            </w:pPr>
          </w:p>
          <w:p w:rsidR="00EB4C7F" w:rsidRDefault="00EB4C7F">
            <w:pPr>
              <w:pStyle w:val="Body"/>
              <w:spacing w:after="0" w:line="240" w:lineRule="auto"/>
              <w:rPr>
                <w:i/>
                <w:iCs/>
              </w:rPr>
            </w:pPr>
          </w:p>
          <w:p w:rsidR="00EB4C7F" w:rsidRDefault="00EB4C7F">
            <w:pPr>
              <w:pStyle w:val="Body"/>
              <w:spacing w:after="0" w:line="240" w:lineRule="auto"/>
              <w:rPr>
                <w:i/>
                <w:iCs/>
              </w:rPr>
            </w:pPr>
          </w:p>
          <w:p w:rsidR="00BB0E01" w:rsidRDefault="00075639">
            <w:pPr>
              <w:pStyle w:val="Body"/>
              <w:spacing w:after="0" w:line="240" w:lineRule="auto"/>
              <w:rPr>
                <w:i/>
                <w:iCs/>
              </w:rPr>
            </w:pPr>
            <w:r>
              <w:rPr>
                <w:i/>
                <w:iCs/>
              </w:rPr>
              <w:t>Embedded Assessments:</w:t>
            </w:r>
          </w:p>
          <w:p w:rsidR="00A34E6D" w:rsidRDefault="00A34E6D" w:rsidP="001129ED">
            <w:pPr>
              <w:pStyle w:val="Body"/>
              <w:spacing w:after="0" w:line="240" w:lineRule="auto"/>
              <w:rPr>
                <w:iCs/>
              </w:rPr>
            </w:pPr>
          </w:p>
          <w:p w:rsidR="001129ED" w:rsidRPr="001129ED" w:rsidRDefault="001129ED" w:rsidP="001129ED">
            <w:pPr>
              <w:pStyle w:val="Body"/>
              <w:spacing w:after="0" w:line="240" w:lineRule="auto"/>
              <w:rPr>
                <w:iCs/>
              </w:rPr>
            </w:pPr>
            <w:r>
              <w:rPr>
                <w:iCs/>
              </w:rPr>
              <w:t>– how do you deal with a problem like an X-chromosome in females?</w:t>
            </w:r>
          </w:p>
          <w:p w:rsidR="00BB0E01" w:rsidRDefault="00BB0E01">
            <w:pPr>
              <w:pStyle w:val="Body"/>
              <w:spacing w:after="0" w:line="240" w:lineRule="auto"/>
              <w:rPr>
                <w:i/>
                <w:iCs/>
              </w:rPr>
            </w:pPr>
          </w:p>
          <w:p w:rsidR="00EC458E" w:rsidRDefault="00EC458E">
            <w:pPr>
              <w:pStyle w:val="Body"/>
              <w:spacing w:after="0" w:line="240" w:lineRule="auto"/>
              <w:rPr>
                <w:iCs/>
              </w:rPr>
            </w:pPr>
          </w:p>
          <w:p w:rsidR="00EC458E" w:rsidRPr="00EC458E" w:rsidRDefault="00651D81">
            <w:pPr>
              <w:pStyle w:val="Body"/>
              <w:spacing w:after="0" w:line="240" w:lineRule="auto"/>
              <w:rPr>
                <w:iCs/>
              </w:rPr>
            </w:pPr>
            <w:r>
              <w:rPr>
                <w:iCs/>
              </w:rPr>
              <w:t>Clicker question</w:t>
            </w:r>
            <w:r w:rsidR="00EC458E">
              <w:rPr>
                <w:iCs/>
              </w:rPr>
              <w:t xml:space="preserve"> with possible answers revealed after discussions.  Then let different groups explain their reasoning.</w:t>
            </w:r>
          </w:p>
          <w:p w:rsidR="00EC458E" w:rsidRDefault="00EC458E">
            <w:pPr>
              <w:pStyle w:val="Body"/>
              <w:spacing w:after="0" w:line="240" w:lineRule="auto"/>
              <w:rPr>
                <w:i/>
                <w:iCs/>
              </w:rPr>
            </w:pPr>
          </w:p>
          <w:p w:rsidR="00BB0E01" w:rsidRDefault="00075639">
            <w:pPr>
              <w:pStyle w:val="Body"/>
              <w:spacing w:after="0" w:line="240" w:lineRule="auto"/>
              <w:rPr>
                <w:i/>
                <w:iCs/>
              </w:rPr>
            </w:pPr>
            <w:bookmarkStart w:id="0" w:name="_GoBack"/>
            <w:bookmarkEnd w:id="0"/>
            <w:r>
              <w:rPr>
                <w:i/>
                <w:iCs/>
              </w:rPr>
              <w:t>Summative assessments:</w:t>
            </w:r>
          </w:p>
          <w:p w:rsidR="000530BA" w:rsidRDefault="000530BA">
            <w:pPr>
              <w:pStyle w:val="Body"/>
              <w:spacing w:after="0" w:line="240" w:lineRule="auto"/>
              <w:rPr>
                <w:i/>
                <w:iCs/>
              </w:rPr>
            </w:pPr>
          </w:p>
          <w:p w:rsidR="000530BA" w:rsidRPr="000530BA" w:rsidRDefault="000530BA">
            <w:pPr>
              <w:pStyle w:val="Body"/>
              <w:spacing w:after="0" w:line="240" w:lineRule="auto"/>
              <w:rPr>
                <w:iCs/>
              </w:rPr>
            </w:pPr>
            <w:r>
              <w:rPr>
                <w:iCs/>
              </w:rPr>
              <w:t>Section of subsequent exam (at the end of the two week Teaching Unit)</w:t>
            </w:r>
          </w:p>
        </w:tc>
        <w:tc>
          <w:tcPr>
            <w:tcW w:w="2970" w:type="dxa"/>
            <w:tcBorders>
              <w:top w:val="single" w:sz="4" w:space="0" w:color="C2D69B"/>
              <w:left w:val="single" w:sz="4" w:space="0" w:color="C2D69B"/>
              <w:bottom w:val="single" w:sz="4" w:space="0" w:color="C2D69B"/>
              <w:right w:val="single" w:sz="4" w:space="0" w:color="C2D69B"/>
            </w:tcBorders>
            <w:shd w:val="clear" w:color="auto" w:fill="auto"/>
            <w:tcMar>
              <w:top w:w="80" w:type="dxa"/>
              <w:left w:w="80" w:type="dxa"/>
              <w:bottom w:w="80" w:type="dxa"/>
              <w:right w:w="80" w:type="dxa"/>
            </w:tcMar>
          </w:tcPr>
          <w:p w:rsidR="00BB0E01" w:rsidRDefault="000924E0">
            <w:pPr>
              <w:pStyle w:val="ListParagraph"/>
              <w:spacing w:after="0" w:line="240" w:lineRule="auto"/>
              <w:ind w:left="360"/>
            </w:pPr>
            <w:r>
              <w:t>Ethical assignment will consider all viewpoints.</w:t>
            </w:r>
          </w:p>
          <w:p w:rsidR="000924E0" w:rsidRDefault="000924E0">
            <w:pPr>
              <w:pStyle w:val="ListParagraph"/>
              <w:spacing w:after="0" w:line="240" w:lineRule="auto"/>
              <w:ind w:left="360"/>
            </w:pPr>
          </w:p>
          <w:p w:rsidR="000924E0" w:rsidRDefault="000924E0">
            <w:pPr>
              <w:pStyle w:val="ListParagraph"/>
              <w:spacing w:after="0" w:line="240" w:lineRule="auto"/>
              <w:ind w:left="360"/>
            </w:pPr>
            <w:r>
              <w:t>Groups will be diverse in nature.</w:t>
            </w:r>
          </w:p>
          <w:p w:rsidR="000924E0" w:rsidRDefault="000924E0">
            <w:pPr>
              <w:pStyle w:val="ListParagraph"/>
              <w:spacing w:after="0" w:line="240" w:lineRule="auto"/>
              <w:ind w:left="360"/>
            </w:pPr>
          </w:p>
          <w:p w:rsidR="000924E0" w:rsidRDefault="000924E0">
            <w:pPr>
              <w:pStyle w:val="ListParagraph"/>
              <w:spacing w:after="0" w:line="240" w:lineRule="auto"/>
              <w:ind w:left="360"/>
            </w:pPr>
            <w:r>
              <w:t xml:space="preserve">Highlighting positive role models in science.  </w:t>
            </w:r>
          </w:p>
          <w:p w:rsidR="000924E0" w:rsidRDefault="000924E0">
            <w:pPr>
              <w:pStyle w:val="ListParagraph"/>
              <w:spacing w:after="0" w:line="240" w:lineRule="auto"/>
              <w:ind w:left="360"/>
            </w:pPr>
          </w:p>
          <w:p w:rsidR="000924E0" w:rsidRDefault="000924E0">
            <w:pPr>
              <w:pStyle w:val="ListParagraph"/>
              <w:spacing w:after="0" w:line="240" w:lineRule="auto"/>
              <w:ind w:left="360"/>
            </w:pPr>
            <w:r>
              <w:t>We’re doing several different activity types.</w:t>
            </w:r>
          </w:p>
          <w:p w:rsidR="000924E0" w:rsidRDefault="000924E0">
            <w:pPr>
              <w:pStyle w:val="ListParagraph"/>
              <w:spacing w:after="0" w:line="240" w:lineRule="auto"/>
              <w:ind w:left="360"/>
            </w:pPr>
          </w:p>
          <w:p w:rsidR="000924E0" w:rsidRDefault="000924E0">
            <w:pPr>
              <w:pStyle w:val="ListParagraph"/>
              <w:spacing w:after="0" w:line="240" w:lineRule="auto"/>
              <w:ind w:left="360"/>
            </w:pPr>
            <w:r>
              <w:t>Language will be sensitive to gender issues raised by discussions of sex determination.</w:t>
            </w:r>
          </w:p>
        </w:tc>
      </w:tr>
    </w:tbl>
    <w:p w:rsidR="00B2563D" w:rsidRDefault="00B2563D">
      <w:pPr>
        <w:pStyle w:val="Body"/>
        <w:rPr>
          <w:color w:val="808080"/>
          <w:sz w:val="24"/>
          <w:szCs w:val="24"/>
          <w:u w:color="808080"/>
        </w:rPr>
      </w:pPr>
    </w:p>
    <w:p w:rsidR="00B2563D" w:rsidRDefault="00B2563D">
      <w:pPr>
        <w:rPr>
          <w:rFonts w:ascii="Calibri" w:eastAsia="Calibri" w:hAnsi="Calibri" w:cs="Calibri"/>
          <w:color w:val="808080"/>
          <w:u w:color="808080"/>
        </w:rPr>
      </w:pPr>
      <w:r>
        <w:rPr>
          <w:color w:val="808080"/>
          <w:u w:color="808080"/>
        </w:rPr>
        <w:br w:type="page"/>
      </w:r>
    </w:p>
    <w:p w:rsidR="00BB0E01" w:rsidRDefault="00BB0E01">
      <w:pPr>
        <w:pStyle w:val="Body"/>
        <w:rPr>
          <w:color w:val="808080"/>
          <w:sz w:val="24"/>
          <w:szCs w:val="24"/>
          <w:u w:color="808080"/>
        </w:rPr>
      </w:pPr>
    </w:p>
    <w:p w:rsidR="00BB0E01" w:rsidRDefault="00075639">
      <w:pPr>
        <w:pStyle w:val="Body"/>
        <w:rPr>
          <w:color w:val="808080"/>
          <w:sz w:val="24"/>
          <w:szCs w:val="24"/>
          <w:u w:color="808080"/>
        </w:rPr>
      </w:pPr>
      <w:r>
        <w:rPr>
          <w:b/>
          <w:bCs/>
          <w:sz w:val="28"/>
          <w:szCs w:val="28"/>
        </w:rPr>
        <w:t>Class Presentation Plan</w:t>
      </w:r>
      <w:r>
        <w:rPr>
          <w:rFonts w:ascii="Trebuchet MS"/>
          <w:sz w:val="28"/>
          <w:szCs w:val="28"/>
        </w:rPr>
        <w:t xml:space="preserve"> (general class schedule with approximate timing for unit)</w:t>
      </w:r>
    </w:p>
    <w:tbl>
      <w:tblPr>
        <w:tblW w:w="1024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58"/>
        <w:gridCol w:w="1980"/>
        <w:gridCol w:w="2250"/>
        <w:gridCol w:w="4555"/>
      </w:tblGrid>
      <w:tr w:rsidR="00BB0E01">
        <w:trPr>
          <w:trHeight w:val="255"/>
        </w:trPr>
        <w:tc>
          <w:tcPr>
            <w:tcW w:w="10243" w:type="dxa"/>
            <w:gridSpan w:val="4"/>
            <w:tcBorders>
              <w:top w:val="single" w:sz="8" w:space="0" w:color="9BBB59"/>
              <w:left w:val="single" w:sz="8" w:space="0" w:color="9BBB59"/>
              <w:bottom w:val="single" w:sz="4" w:space="0" w:color="000000"/>
              <w:right w:val="single" w:sz="8" w:space="0" w:color="9BBB59"/>
            </w:tcBorders>
            <w:shd w:val="clear" w:color="auto" w:fill="auto"/>
            <w:tcMar>
              <w:top w:w="80" w:type="dxa"/>
              <w:left w:w="80" w:type="dxa"/>
              <w:bottom w:w="80" w:type="dxa"/>
              <w:right w:w="80" w:type="dxa"/>
            </w:tcMar>
          </w:tcPr>
          <w:p w:rsidR="00BB0E01" w:rsidRDefault="00075639">
            <w:pPr>
              <w:pStyle w:val="Body"/>
            </w:pPr>
            <w:r>
              <w:rPr>
                <w:b/>
                <w:bCs/>
              </w:rPr>
              <w:t>Session 1</w:t>
            </w:r>
          </w:p>
        </w:tc>
      </w:tr>
      <w:tr w:rsidR="00BB0E01">
        <w:trPr>
          <w:trHeight w:val="490"/>
        </w:trPr>
        <w:tc>
          <w:tcPr>
            <w:tcW w:w="1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E01" w:rsidRDefault="00075639">
            <w:pPr>
              <w:pStyle w:val="Body"/>
              <w:spacing w:after="0" w:line="240" w:lineRule="auto"/>
              <w:jc w:val="right"/>
            </w:pPr>
            <w:r>
              <w:rPr>
                <w:b/>
                <w:bCs/>
              </w:rPr>
              <w:t>Time (min)</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E01" w:rsidRPr="00834CB0" w:rsidRDefault="00075639" w:rsidP="000C30F7">
            <w:pPr>
              <w:pStyle w:val="Body"/>
              <w:spacing w:after="0" w:line="240" w:lineRule="auto"/>
              <w:rPr>
                <w:b/>
              </w:rPr>
            </w:pPr>
            <w:r w:rsidRPr="00834CB0">
              <w:rPr>
                <w:b/>
              </w:rPr>
              <w:t xml:space="preserve">Learning </w:t>
            </w:r>
            <w:r w:rsidR="000C30F7" w:rsidRPr="00834CB0">
              <w:rPr>
                <w:b/>
              </w:rPr>
              <w:t>Objectives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E01" w:rsidRPr="00834CB0" w:rsidRDefault="00075639">
            <w:pPr>
              <w:pStyle w:val="Body"/>
              <w:spacing w:after="0" w:line="240" w:lineRule="auto"/>
              <w:rPr>
                <w:b/>
              </w:rPr>
            </w:pPr>
            <w:r w:rsidRPr="00834CB0">
              <w:rPr>
                <w:b/>
              </w:rPr>
              <w:t>Activity/assessment</w:t>
            </w:r>
          </w:p>
        </w:tc>
        <w:tc>
          <w:tcPr>
            <w:tcW w:w="4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E01" w:rsidRPr="00834CB0" w:rsidRDefault="00075639">
            <w:pPr>
              <w:pStyle w:val="Body"/>
              <w:spacing w:after="0" w:line="240" w:lineRule="auto"/>
              <w:rPr>
                <w:b/>
              </w:rPr>
            </w:pPr>
            <w:r w:rsidRPr="00834CB0">
              <w:rPr>
                <w:b/>
              </w:rPr>
              <w:t>Explanation, notes, suggestions, tips</w:t>
            </w:r>
          </w:p>
        </w:tc>
      </w:tr>
      <w:tr w:rsidR="00BB0E01">
        <w:trPr>
          <w:trHeight w:val="1530"/>
        </w:trPr>
        <w:tc>
          <w:tcPr>
            <w:tcW w:w="1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E01" w:rsidRDefault="00075639">
            <w:pPr>
              <w:pStyle w:val="Body"/>
              <w:spacing w:after="0" w:line="240" w:lineRule="auto"/>
              <w:jc w:val="right"/>
            </w:pPr>
            <w:proofErr w:type="spellStart"/>
            <w:r>
              <w:t>Preclass</w:t>
            </w:r>
            <w:proofErr w:type="spellEnd"/>
          </w:p>
          <w:p w:rsidR="00BB0E01" w:rsidRDefault="00075639">
            <w:pPr>
              <w:pStyle w:val="Body"/>
              <w:spacing w:after="0" w:line="240" w:lineRule="auto"/>
              <w:jc w:val="right"/>
            </w:pPr>
            <w:r>
              <w:t>assignments /activities</w:t>
            </w:r>
          </w:p>
          <w:p w:rsidR="00834CB0" w:rsidRPr="00834CB0" w:rsidRDefault="00834CB0">
            <w:pPr>
              <w:pStyle w:val="Body"/>
              <w:spacing w:after="0" w:line="240" w:lineRule="auto"/>
              <w:jc w:val="right"/>
              <w:rPr>
                <w:b/>
                <w:color w:val="auto"/>
              </w:rPr>
            </w:pPr>
            <w:r w:rsidRPr="00834CB0">
              <w:rPr>
                <w:b/>
                <w:iCs/>
                <w:color w:val="auto"/>
                <w:sz w:val="18"/>
                <w:szCs w:val="18"/>
                <w:u w:color="BFBFBF"/>
              </w:rPr>
              <w:t>student time needed</w:t>
            </w:r>
          </w:p>
          <w:p w:rsidR="00BB0E01" w:rsidRDefault="00075639" w:rsidP="00834CB0">
            <w:pPr>
              <w:pStyle w:val="Body"/>
              <w:spacing w:after="0" w:line="240" w:lineRule="auto"/>
              <w:jc w:val="right"/>
            </w:pPr>
            <w:r>
              <w:rPr>
                <w:i/>
                <w:iCs/>
                <w:color w:val="BFBFBF"/>
                <w:sz w:val="18"/>
                <w:szCs w:val="18"/>
                <w:u w:color="BFBFBF"/>
              </w:rPr>
              <w:t xml:space="preserve">enter approximate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2429" w:rsidRDefault="007E4A63" w:rsidP="000C30F7">
            <w:pPr>
              <w:pStyle w:val="Body"/>
              <w:spacing w:after="0" w:line="240" w:lineRule="auto"/>
              <w:rPr>
                <w:iCs/>
                <w:color w:val="A6A6A6" w:themeColor="background1" w:themeShade="A6"/>
                <w:u w:color="A6A6A6"/>
              </w:rPr>
            </w:pPr>
            <w:r w:rsidRPr="007E4A63">
              <w:rPr>
                <w:color w:val="auto"/>
              </w:rPr>
              <w:t>Students will understand the concept of X-inactivation</w:t>
            </w:r>
          </w:p>
          <w:p w:rsidR="00DD2429" w:rsidRPr="00DD2429" w:rsidRDefault="00DD2429" w:rsidP="000C30F7">
            <w:pPr>
              <w:pStyle w:val="Body"/>
              <w:spacing w:after="0" w:line="240" w:lineRule="auto"/>
              <w:rPr>
                <w:iCs/>
                <w:color w:val="auto"/>
                <w:u w:color="A6A6A6"/>
              </w:rPr>
            </w:pPr>
            <w:r w:rsidRPr="00DD2429">
              <w:rPr>
                <w:iCs/>
                <w:color w:val="auto"/>
                <w:u w:color="A6A6A6"/>
              </w:rPr>
              <w:t>(less than 30 min total)</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E01" w:rsidRDefault="00075639" w:rsidP="007E4A63">
            <w:pPr>
              <w:pStyle w:val="Body"/>
              <w:spacing w:after="0" w:line="240" w:lineRule="auto"/>
              <w:rPr>
                <w:iCs/>
              </w:rPr>
            </w:pPr>
            <w:r w:rsidRPr="007E4A63">
              <w:t xml:space="preserve"> </w:t>
            </w:r>
            <w:r w:rsidR="007E4A63" w:rsidRPr="007E4A63">
              <w:rPr>
                <w:iCs/>
                <w:color w:val="auto"/>
                <w:u w:color="A6A6A6"/>
              </w:rPr>
              <w:t>Watch video</w:t>
            </w:r>
            <w:r w:rsidR="007E4A63">
              <w:rPr>
                <w:i/>
                <w:iCs/>
                <w:color w:val="auto"/>
                <w:sz w:val="20"/>
                <w:szCs w:val="20"/>
                <w:u w:color="A6A6A6"/>
              </w:rPr>
              <w:t xml:space="preserve"> </w:t>
            </w:r>
            <w:r w:rsidR="007E4A63">
              <w:rPr>
                <w:iCs/>
              </w:rPr>
              <w:t>(</w:t>
            </w:r>
            <w:r w:rsidR="007E4A63" w:rsidRPr="000924E0">
              <w:rPr>
                <w:iCs/>
              </w:rPr>
              <w:t>https://www.youtube.com/watch?v=Y9vXhmI5FXM</w:t>
            </w:r>
            <w:r w:rsidR="007E4A63">
              <w:rPr>
                <w:iCs/>
              </w:rPr>
              <w:t>) ; less than 10min</w:t>
            </w:r>
          </w:p>
          <w:p w:rsidR="007E4A63" w:rsidRPr="007E4A63" w:rsidRDefault="007E4A63" w:rsidP="007E4A63">
            <w:pPr>
              <w:pStyle w:val="Body"/>
              <w:spacing w:after="0" w:line="240" w:lineRule="auto"/>
              <w:rPr>
                <w:i/>
                <w:iCs/>
                <w:color w:val="auto"/>
                <w:sz w:val="20"/>
                <w:szCs w:val="20"/>
                <w:u w:color="A6A6A6"/>
                <w:lang w:val="fr-FR"/>
              </w:rPr>
            </w:pPr>
            <w:r w:rsidRPr="007E4A63">
              <w:rPr>
                <w:iCs/>
                <w:lang w:val="fr-FR"/>
              </w:rPr>
              <w:t xml:space="preserve">Complete online 5-question quiz ; 15 min </w:t>
            </w:r>
          </w:p>
        </w:tc>
        <w:tc>
          <w:tcPr>
            <w:tcW w:w="4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E01" w:rsidRPr="00DD2429" w:rsidRDefault="00DD2429">
            <w:pPr>
              <w:pStyle w:val="Body"/>
              <w:spacing w:after="0" w:line="240" w:lineRule="auto"/>
              <w:rPr>
                <w:color w:val="auto"/>
              </w:rPr>
            </w:pPr>
            <w:r>
              <w:rPr>
                <w:iCs/>
                <w:color w:val="auto"/>
                <w:u w:color="A6A6A6"/>
              </w:rPr>
              <w:t>Can be complemented with reading assignments to reach more students (different learning styles)</w:t>
            </w:r>
          </w:p>
        </w:tc>
      </w:tr>
      <w:tr w:rsidR="00BB0E01">
        <w:trPr>
          <w:trHeight w:val="1370"/>
        </w:trPr>
        <w:tc>
          <w:tcPr>
            <w:tcW w:w="1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E01" w:rsidRDefault="00075639">
            <w:pPr>
              <w:pStyle w:val="Body"/>
              <w:spacing w:after="0" w:line="240" w:lineRule="auto"/>
              <w:jc w:val="right"/>
            </w:pPr>
            <w:r>
              <w:t>introductory</w:t>
            </w:r>
          </w:p>
          <w:p w:rsidR="00BB0E01" w:rsidRDefault="00075639">
            <w:pPr>
              <w:pStyle w:val="Body"/>
              <w:spacing w:after="0" w:line="240" w:lineRule="auto"/>
              <w:jc w:val="right"/>
              <w:rPr>
                <w:color w:val="BFBFBF"/>
                <w:u w:color="BFBFBF"/>
              </w:rPr>
            </w:pPr>
            <w:r>
              <w:t>material presentation</w:t>
            </w:r>
          </w:p>
          <w:p w:rsidR="00BB0E01" w:rsidRDefault="00834CB0" w:rsidP="00834CB0">
            <w:pPr>
              <w:pStyle w:val="Body"/>
              <w:spacing w:after="0" w:line="240" w:lineRule="auto"/>
              <w:jc w:val="right"/>
            </w:pPr>
            <w:r w:rsidRPr="00834CB0">
              <w:rPr>
                <w:b/>
                <w:iCs/>
                <w:color w:val="auto"/>
                <w:sz w:val="18"/>
                <w:szCs w:val="18"/>
                <w:u w:color="BFBFBF"/>
              </w:rPr>
              <w:t>class time for this segment</w:t>
            </w:r>
            <w:r>
              <w:rPr>
                <w:i/>
                <w:iCs/>
                <w:color w:val="BFBFBF"/>
                <w:sz w:val="18"/>
                <w:szCs w:val="18"/>
                <w:u w:color="BFBFBF"/>
              </w:rPr>
              <w:t xml:space="preserve"> </w:t>
            </w:r>
            <w:r>
              <w:rPr>
                <w:i/>
                <w:iCs/>
              </w:rPr>
              <w:t xml:space="preserve">  </w:t>
            </w:r>
            <w:r w:rsidR="00075639">
              <w:rPr>
                <w:i/>
                <w:iCs/>
                <w:color w:val="BFBFBF"/>
                <w:sz w:val="18"/>
                <w:szCs w:val="18"/>
                <w:u w:color="BFBFBF"/>
              </w:rPr>
              <w:t xml:space="preserve">Enter </w:t>
            </w:r>
            <w:r>
              <w:rPr>
                <w:i/>
                <w:iCs/>
                <w:color w:val="BFBFBF"/>
                <w:sz w:val="18"/>
                <w:szCs w:val="18"/>
                <w:u w:color="BFBFBF"/>
              </w:rPr>
              <w:t>approx. time</w:t>
            </w:r>
            <w:r w:rsidR="00075639">
              <w:rPr>
                <w:i/>
                <w:iCs/>
                <w:color w:val="BFBFBF"/>
                <w:sz w:val="18"/>
                <w:szCs w:val="18"/>
                <w:u w:color="BFBFBF"/>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E01" w:rsidRDefault="00277F3A" w:rsidP="00834CB0">
            <w:pPr>
              <w:rPr>
                <w:rFonts w:ascii="Calibri" w:hAnsi="Calibri"/>
                <w:sz w:val="22"/>
                <w:szCs w:val="22"/>
              </w:rPr>
            </w:pPr>
            <w:r w:rsidRPr="00277F3A">
              <w:rPr>
                <w:rFonts w:ascii="Calibri" w:hAnsi="Calibri"/>
                <w:sz w:val="22"/>
                <w:szCs w:val="22"/>
              </w:rPr>
              <w:t>Student</w:t>
            </w:r>
            <w:r>
              <w:rPr>
                <w:rFonts w:ascii="Calibri" w:hAnsi="Calibri"/>
                <w:sz w:val="22"/>
                <w:szCs w:val="22"/>
              </w:rPr>
              <w:t>s will understand that the process of X-inactivation occurs naturally and needs to be regulated Students will understand the concept of gene dosage compensation</w:t>
            </w:r>
          </w:p>
          <w:p w:rsidR="00DD2429" w:rsidRPr="00277F3A" w:rsidRDefault="00DD2429" w:rsidP="00834CB0">
            <w:pPr>
              <w:rPr>
                <w:rFonts w:ascii="Calibri" w:hAnsi="Calibri"/>
                <w:iCs/>
                <w:sz w:val="22"/>
                <w:szCs w:val="22"/>
                <w:u w:color="A6A6A6"/>
              </w:rPr>
            </w:pPr>
            <w:r>
              <w:rPr>
                <w:rFonts w:ascii="Calibri" w:hAnsi="Calibri"/>
                <w:sz w:val="22"/>
                <w:szCs w:val="22"/>
              </w:rPr>
              <w:t>(3-5 min total)</w:t>
            </w:r>
          </w:p>
          <w:p w:rsidR="00BB0E01" w:rsidRDefault="00BB0E01">
            <w:pPr>
              <w:pStyle w:val="Body"/>
              <w:spacing w:after="0" w:line="240" w:lineRule="auto"/>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E01" w:rsidRDefault="00277F3A" w:rsidP="00326BF1">
            <w:pPr>
              <w:pStyle w:val="Body"/>
              <w:spacing w:after="0" w:line="240" w:lineRule="auto"/>
              <w:rPr>
                <w:iCs/>
                <w:color w:val="auto"/>
                <w:u w:color="A6A6A6"/>
              </w:rPr>
            </w:pPr>
            <w:r>
              <w:rPr>
                <w:iCs/>
                <w:color w:val="auto"/>
                <w:u w:color="A6A6A6"/>
              </w:rPr>
              <w:t xml:space="preserve">Brainstorm: Students propose hypotheses </w:t>
            </w:r>
            <w:r w:rsidR="002C3655">
              <w:rPr>
                <w:iCs/>
                <w:color w:val="auto"/>
                <w:u w:color="A6A6A6"/>
              </w:rPr>
              <w:t>on how gene dosage compensation occurs naturally</w:t>
            </w:r>
            <w:r w:rsidR="001655F8">
              <w:rPr>
                <w:iCs/>
                <w:color w:val="auto"/>
                <w:u w:color="A6A6A6"/>
              </w:rPr>
              <w:t xml:space="preserve"> ; 1 min</w:t>
            </w:r>
          </w:p>
          <w:p w:rsidR="002C3655" w:rsidRPr="00277F3A" w:rsidRDefault="002C3655" w:rsidP="001655F8">
            <w:pPr>
              <w:pStyle w:val="Body"/>
              <w:spacing w:after="0" w:line="240" w:lineRule="auto"/>
              <w:rPr>
                <w:iCs/>
                <w:color w:val="auto"/>
                <w:u w:color="A6A6A6"/>
              </w:rPr>
            </w:pPr>
            <w:r>
              <w:rPr>
                <w:iCs/>
                <w:color w:val="auto"/>
                <w:u w:color="A6A6A6"/>
              </w:rPr>
              <w:t xml:space="preserve">Card question: Students propose an application of x-inactivation </w:t>
            </w:r>
            <w:r w:rsidR="001655F8">
              <w:rPr>
                <w:iCs/>
                <w:color w:val="auto"/>
                <w:u w:color="A6A6A6"/>
              </w:rPr>
              <w:t>that can</w:t>
            </w:r>
            <w:r>
              <w:rPr>
                <w:iCs/>
                <w:color w:val="auto"/>
                <w:u w:color="A6A6A6"/>
              </w:rPr>
              <w:t xml:space="preserve"> be used to address an aberrant gene dosage (ex: </w:t>
            </w:r>
            <w:proofErr w:type="spellStart"/>
            <w:r>
              <w:rPr>
                <w:iCs/>
                <w:color w:val="auto"/>
                <w:u w:color="A6A6A6"/>
              </w:rPr>
              <w:t>Trisomy</w:t>
            </w:r>
            <w:proofErr w:type="spellEnd"/>
            <w:r>
              <w:rPr>
                <w:iCs/>
                <w:color w:val="auto"/>
                <w:u w:color="A6A6A6"/>
              </w:rPr>
              <w:t xml:space="preserve"> 21)</w:t>
            </w:r>
            <w:r w:rsidR="001655F8">
              <w:rPr>
                <w:iCs/>
                <w:color w:val="auto"/>
                <w:u w:color="A6A6A6"/>
              </w:rPr>
              <w:t xml:space="preserve"> ; 1 min</w:t>
            </w:r>
          </w:p>
        </w:tc>
        <w:tc>
          <w:tcPr>
            <w:tcW w:w="4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E01" w:rsidRPr="00DD2429" w:rsidRDefault="00DD2429">
            <w:pPr>
              <w:pStyle w:val="Body"/>
              <w:spacing w:after="0" w:line="240" w:lineRule="auto"/>
              <w:rPr>
                <w:color w:val="auto"/>
              </w:rPr>
            </w:pPr>
            <w:r>
              <w:rPr>
                <w:iCs/>
                <w:color w:val="auto"/>
                <w:u w:color="A6A6A6"/>
              </w:rPr>
              <w:t>Can be extended in real time class</w:t>
            </w:r>
          </w:p>
        </w:tc>
      </w:tr>
      <w:tr w:rsidR="00BB0E01">
        <w:trPr>
          <w:trHeight w:val="1550"/>
        </w:trPr>
        <w:tc>
          <w:tcPr>
            <w:tcW w:w="1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E01" w:rsidRDefault="00075639">
            <w:pPr>
              <w:pStyle w:val="Body"/>
              <w:spacing w:after="0" w:line="240" w:lineRule="auto"/>
              <w:jc w:val="right"/>
            </w:pPr>
            <w:r>
              <w:t>learning  activity #1</w:t>
            </w:r>
            <w:r>
              <w:rPr>
                <w:sz w:val="18"/>
                <w:szCs w:val="18"/>
              </w:rPr>
              <w:t xml:space="preserve"> </w:t>
            </w:r>
            <w:r w:rsidR="00834CB0" w:rsidRPr="001F098A">
              <w:rPr>
                <w:b/>
                <w:iCs/>
                <w:color w:val="auto"/>
                <w:sz w:val="18"/>
                <w:szCs w:val="18"/>
                <w:u w:color="BFBFBF"/>
              </w:rPr>
              <w:t>class time for this segment</w:t>
            </w:r>
            <w:r w:rsidR="00834CB0">
              <w:rPr>
                <w:i/>
                <w:iCs/>
                <w:color w:val="BFBFBF"/>
                <w:sz w:val="18"/>
                <w:szCs w:val="18"/>
                <w:u w:color="BFBFBF"/>
              </w:rPr>
              <w:t xml:space="preserve"> </w:t>
            </w:r>
            <w:r w:rsidR="00834CB0">
              <w:rPr>
                <w:i/>
                <w:iCs/>
              </w:rPr>
              <w:t xml:space="preserve">  </w:t>
            </w:r>
            <w:r w:rsidR="00834CB0">
              <w:rPr>
                <w:i/>
                <w:iCs/>
                <w:color w:val="BFBFBF"/>
                <w:sz w:val="18"/>
                <w:szCs w:val="18"/>
                <w:u w:color="BFBFBF"/>
              </w:rPr>
              <w:t>Enter approx. time</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E01" w:rsidRPr="00050FA9" w:rsidRDefault="00050FA9" w:rsidP="001655F8">
            <w:r>
              <w:rPr>
                <w:rFonts w:ascii="Calibri" w:hAnsi="Calibri"/>
                <w:sz w:val="22"/>
                <w:szCs w:val="22"/>
              </w:rPr>
              <w:t xml:space="preserve">Students will be able to predict the </w:t>
            </w:r>
            <w:r w:rsidR="001655F8">
              <w:rPr>
                <w:rFonts w:ascii="Calibri" w:hAnsi="Calibri"/>
                <w:sz w:val="22"/>
                <w:szCs w:val="22"/>
              </w:rPr>
              <w:t>results</w:t>
            </w:r>
            <w:r>
              <w:rPr>
                <w:rFonts w:ascii="Calibri" w:hAnsi="Calibri"/>
                <w:sz w:val="22"/>
                <w:szCs w:val="22"/>
              </w:rPr>
              <w:t xml:space="preserve"> </w:t>
            </w:r>
            <w:r w:rsidR="001655F8">
              <w:rPr>
                <w:rFonts w:ascii="Calibri" w:hAnsi="Calibri"/>
                <w:sz w:val="22"/>
                <w:szCs w:val="22"/>
              </w:rPr>
              <w:t>of an experiment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E01" w:rsidRPr="001655F8" w:rsidRDefault="001655F8" w:rsidP="001655F8">
            <w:pPr>
              <w:pStyle w:val="Body"/>
              <w:spacing w:after="0" w:line="240" w:lineRule="auto"/>
              <w:rPr>
                <w:iCs/>
                <w:color w:val="auto"/>
                <w:u w:color="A6A6A6"/>
              </w:rPr>
            </w:pPr>
            <w:r>
              <w:rPr>
                <w:iCs/>
                <w:color w:val="auto"/>
                <w:u w:color="A6A6A6"/>
              </w:rPr>
              <w:t>Students will predict the level of gene expression on different conditions and draw their predicted results on a graph</w:t>
            </w:r>
            <w:r w:rsidR="00DD2429">
              <w:rPr>
                <w:iCs/>
                <w:color w:val="auto"/>
                <w:u w:color="A6A6A6"/>
              </w:rPr>
              <w:t xml:space="preserve"> (2 min)</w:t>
            </w:r>
          </w:p>
        </w:tc>
        <w:tc>
          <w:tcPr>
            <w:tcW w:w="4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E01" w:rsidRPr="00DD2429" w:rsidRDefault="00DD2429">
            <w:pPr>
              <w:pStyle w:val="Body"/>
              <w:spacing w:after="0" w:line="240" w:lineRule="auto"/>
              <w:rPr>
                <w:color w:val="auto"/>
              </w:rPr>
            </w:pPr>
            <w:r>
              <w:rPr>
                <w:iCs/>
                <w:color w:val="auto"/>
                <w:u w:color="A6A6A6"/>
              </w:rPr>
              <w:t>Can be adapted by providing handouts to each students for individual assessment</w:t>
            </w:r>
          </w:p>
        </w:tc>
      </w:tr>
      <w:tr w:rsidR="00BB0E01">
        <w:trPr>
          <w:trHeight w:val="1550"/>
        </w:trPr>
        <w:tc>
          <w:tcPr>
            <w:tcW w:w="1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E01" w:rsidRDefault="00075639">
            <w:pPr>
              <w:pStyle w:val="Body"/>
              <w:spacing w:after="0" w:line="240" w:lineRule="auto"/>
              <w:jc w:val="right"/>
            </w:pPr>
            <w:r>
              <w:t>post-activity summing up or transition</w:t>
            </w:r>
          </w:p>
          <w:p w:rsidR="00BB0E01" w:rsidRDefault="00834CB0">
            <w:pPr>
              <w:pStyle w:val="Body"/>
              <w:spacing w:after="0" w:line="240" w:lineRule="auto"/>
              <w:jc w:val="right"/>
            </w:pPr>
            <w:r w:rsidRPr="001F098A">
              <w:rPr>
                <w:b/>
                <w:iCs/>
                <w:color w:val="auto"/>
                <w:sz w:val="18"/>
                <w:szCs w:val="18"/>
                <w:u w:color="BFBFBF"/>
              </w:rPr>
              <w:t>class time for this segment</w:t>
            </w:r>
            <w:r>
              <w:rPr>
                <w:i/>
                <w:iCs/>
                <w:color w:val="BFBFBF"/>
                <w:sz w:val="18"/>
                <w:szCs w:val="18"/>
                <w:u w:color="BFBFBF"/>
              </w:rPr>
              <w:t xml:space="preserve"> </w:t>
            </w:r>
            <w:r>
              <w:rPr>
                <w:i/>
                <w:iCs/>
              </w:rPr>
              <w:t xml:space="preserve">  </w:t>
            </w:r>
            <w:r>
              <w:rPr>
                <w:i/>
                <w:iCs/>
                <w:color w:val="BFBFBF"/>
                <w:sz w:val="18"/>
                <w:szCs w:val="18"/>
                <w:u w:color="BFBFBF"/>
              </w:rPr>
              <w:t>Enter approx. time</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E01" w:rsidRPr="001655F8" w:rsidRDefault="001655F8">
            <w:pPr>
              <w:pStyle w:val="Body"/>
              <w:spacing w:after="0" w:line="20" w:lineRule="atLeast"/>
              <w:rPr>
                <w:iCs/>
                <w:color w:val="auto"/>
                <w:u w:color="A6A6A6"/>
              </w:rPr>
            </w:pPr>
            <w:r w:rsidRPr="001655F8">
              <w:rPr>
                <w:color w:val="auto"/>
              </w:rPr>
              <w:t>Students</w:t>
            </w:r>
            <w:r>
              <w:rPr>
                <w:color w:val="auto"/>
              </w:rPr>
              <w:t xml:space="preserve"> will learn how to defend their predicted results</w:t>
            </w:r>
          </w:p>
          <w:p w:rsidR="00BB0E01" w:rsidRDefault="00BB0E01">
            <w:pPr>
              <w:pStyle w:val="Body"/>
              <w:spacing w:after="0" w:line="20" w:lineRule="atLeast"/>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E01" w:rsidRPr="001655F8" w:rsidRDefault="001655F8" w:rsidP="00326BF1">
            <w:pPr>
              <w:pStyle w:val="Body"/>
              <w:spacing w:after="0" w:line="240" w:lineRule="auto"/>
              <w:rPr>
                <w:iCs/>
                <w:color w:val="auto"/>
                <w:u w:color="A6A6A6"/>
              </w:rPr>
            </w:pPr>
            <w:r>
              <w:rPr>
                <w:iCs/>
                <w:color w:val="auto"/>
                <w:u w:color="A6A6A6"/>
              </w:rPr>
              <w:t>Students present and defend their group predicted results and instructor leads the discussion</w:t>
            </w:r>
            <w:r w:rsidR="00DD2429">
              <w:rPr>
                <w:iCs/>
                <w:color w:val="auto"/>
                <w:u w:color="A6A6A6"/>
              </w:rPr>
              <w:t xml:space="preserve"> (2-5 min)</w:t>
            </w:r>
          </w:p>
        </w:tc>
        <w:tc>
          <w:tcPr>
            <w:tcW w:w="4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E01" w:rsidRPr="00DD2429" w:rsidRDefault="00DD2429">
            <w:pPr>
              <w:pStyle w:val="Body"/>
              <w:spacing w:after="0" w:line="240" w:lineRule="auto"/>
              <w:rPr>
                <w:color w:val="auto"/>
              </w:rPr>
            </w:pPr>
            <w:r>
              <w:rPr>
                <w:iCs/>
                <w:color w:val="auto"/>
                <w:u w:color="A6A6A6"/>
              </w:rPr>
              <w:t>Discussion can be extended to address wrong answer to make sure all students understand the reasoning to get the right answer</w:t>
            </w:r>
          </w:p>
        </w:tc>
      </w:tr>
      <w:tr w:rsidR="00BB0E01">
        <w:trPr>
          <w:trHeight w:val="1770"/>
        </w:trPr>
        <w:tc>
          <w:tcPr>
            <w:tcW w:w="1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E01" w:rsidRDefault="00075639">
            <w:pPr>
              <w:pStyle w:val="Body"/>
              <w:spacing w:after="0" w:line="240" w:lineRule="auto"/>
              <w:jc w:val="right"/>
            </w:pPr>
            <w:r>
              <w:lastRenderedPageBreak/>
              <w:t>Next activity or class segment</w:t>
            </w:r>
          </w:p>
          <w:p w:rsidR="00BB0E01" w:rsidRPr="00834CB0" w:rsidRDefault="00834CB0">
            <w:pPr>
              <w:pStyle w:val="Body"/>
              <w:spacing w:after="0" w:line="240" w:lineRule="auto"/>
              <w:jc w:val="right"/>
              <w:rPr>
                <w:rFonts w:asciiTheme="minorHAnsi" w:hAnsiTheme="minorHAnsi"/>
              </w:rPr>
            </w:pPr>
            <w:r w:rsidRPr="001F098A">
              <w:rPr>
                <w:b/>
                <w:iCs/>
                <w:color w:val="auto"/>
                <w:sz w:val="18"/>
                <w:szCs w:val="18"/>
                <w:u w:color="BFBFBF"/>
              </w:rPr>
              <w:t>class time for this segment</w:t>
            </w:r>
            <w:r>
              <w:rPr>
                <w:i/>
                <w:iCs/>
                <w:color w:val="BFBFBF"/>
                <w:sz w:val="18"/>
                <w:szCs w:val="18"/>
                <w:u w:color="BFBFBF"/>
              </w:rPr>
              <w:t xml:space="preserve"> </w:t>
            </w:r>
            <w:r>
              <w:rPr>
                <w:i/>
                <w:iCs/>
              </w:rPr>
              <w:t xml:space="preserve">  </w:t>
            </w:r>
            <w:r>
              <w:rPr>
                <w:i/>
                <w:iCs/>
                <w:color w:val="BFBFBF"/>
                <w:sz w:val="18"/>
                <w:szCs w:val="18"/>
                <w:u w:color="BFBFBF"/>
              </w:rPr>
              <w:t>Enter approx. time</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E01" w:rsidRDefault="00A405C9" w:rsidP="00A405C9">
            <w:pPr>
              <w:pStyle w:val="Body"/>
              <w:spacing w:after="0" w:line="240" w:lineRule="auto"/>
            </w:pPr>
            <w:r>
              <w:rPr>
                <w:color w:val="auto"/>
              </w:rPr>
              <w:t xml:space="preserve">Students will reinforce their understanding of gene dosage compensation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E01" w:rsidRPr="00A405C9" w:rsidRDefault="00A405C9" w:rsidP="00A405C9">
            <w:pPr>
              <w:pStyle w:val="Body"/>
              <w:spacing w:after="0" w:line="240" w:lineRule="auto"/>
              <w:rPr>
                <w:iCs/>
                <w:color w:val="auto"/>
                <w:u w:color="A6A6A6"/>
              </w:rPr>
            </w:pPr>
            <w:r>
              <w:rPr>
                <w:iCs/>
                <w:color w:val="auto"/>
                <w:u w:color="A6A6A6"/>
              </w:rPr>
              <w:t>Clicker question: Students predict the results of an additional experiment ; Instructor leads discussion after assessment</w:t>
            </w:r>
            <w:r w:rsidR="00DD2429">
              <w:rPr>
                <w:iCs/>
                <w:color w:val="auto"/>
                <w:u w:color="A6A6A6"/>
              </w:rPr>
              <w:t xml:space="preserve"> </w:t>
            </w:r>
            <w:r w:rsidR="00DF11B9">
              <w:rPr>
                <w:iCs/>
                <w:color w:val="auto"/>
                <w:u w:color="A6A6A6"/>
              </w:rPr>
              <w:t>(1-3 min)</w:t>
            </w:r>
          </w:p>
        </w:tc>
        <w:tc>
          <w:tcPr>
            <w:tcW w:w="4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E01" w:rsidRPr="00DF11B9" w:rsidRDefault="00DF11B9">
            <w:pPr>
              <w:pStyle w:val="Body"/>
              <w:spacing w:after="0" w:line="240" w:lineRule="auto"/>
              <w:rPr>
                <w:color w:val="auto"/>
              </w:rPr>
            </w:pPr>
            <w:r>
              <w:rPr>
                <w:iCs/>
                <w:color w:val="auto"/>
                <w:u w:color="A6A6A6"/>
              </w:rPr>
              <w:t>Can be adapted by giving more clicker questions in real time class</w:t>
            </w:r>
            <w:r w:rsidR="00457E4D">
              <w:rPr>
                <w:iCs/>
                <w:color w:val="auto"/>
                <w:u w:color="A6A6A6"/>
              </w:rPr>
              <w:t xml:space="preserve"> </w:t>
            </w:r>
          </w:p>
        </w:tc>
      </w:tr>
      <w:tr w:rsidR="00BB0E01">
        <w:trPr>
          <w:trHeight w:val="970"/>
        </w:trPr>
        <w:tc>
          <w:tcPr>
            <w:tcW w:w="1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E01" w:rsidRDefault="00075639">
            <w:pPr>
              <w:pStyle w:val="Body"/>
              <w:spacing w:after="0" w:line="240" w:lineRule="auto"/>
              <w:jc w:val="right"/>
            </w:pPr>
            <w:r>
              <w:t>Additional activities / class segments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E01" w:rsidRPr="00A405C9" w:rsidRDefault="00A405C9">
            <w:pPr>
              <w:pStyle w:val="Body"/>
              <w:spacing w:after="0" w:line="240" w:lineRule="auto"/>
              <w:rPr>
                <w:color w:val="auto"/>
              </w:rPr>
            </w:pPr>
            <w:r>
              <w:rPr>
                <w:color w:val="auto"/>
              </w:rPr>
              <w:t>Students will consider the ethics of biomedical intervention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E01" w:rsidRPr="00A405C9" w:rsidRDefault="00A405C9">
            <w:pPr>
              <w:rPr>
                <w:rFonts w:ascii="Calibri" w:hAnsi="Calibri"/>
                <w:sz w:val="22"/>
                <w:szCs w:val="22"/>
              </w:rPr>
            </w:pPr>
            <w:r>
              <w:rPr>
                <w:rFonts w:ascii="Calibri" w:hAnsi="Calibri"/>
                <w:sz w:val="22"/>
                <w:szCs w:val="22"/>
              </w:rPr>
              <w:t xml:space="preserve">Short essay : </w:t>
            </w:r>
            <w:r w:rsidRPr="00A405C9">
              <w:rPr>
                <w:rFonts w:ascii="Calibri" w:hAnsi="Calibri"/>
                <w:sz w:val="22"/>
                <w:szCs w:val="22"/>
              </w:rPr>
              <w:t>Student</w:t>
            </w:r>
            <w:r>
              <w:rPr>
                <w:rFonts w:ascii="Calibri" w:hAnsi="Calibri"/>
                <w:sz w:val="22"/>
                <w:szCs w:val="22"/>
              </w:rPr>
              <w:t>s</w:t>
            </w:r>
            <w:r w:rsidRPr="00A405C9">
              <w:rPr>
                <w:rFonts w:ascii="Calibri" w:hAnsi="Calibri"/>
                <w:sz w:val="22"/>
                <w:szCs w:val="22"/>
              </w:rPr>
              <w:t xml:space="preserve"> will </w:t>
            </w:r>
            <w:r>
              <w:rPr>
                <w:rFonts w:ascii="Calibri" w:hAnsi="Calibri"/>
                <w:sz w:val="22"/>
                <w:szCs w:val="22"/>
              </w:rPr>
              <w:t>identify and discuss two ethical implications of biomedical research</w:t>
            </w:r>
          </w:p>
        </w:tc>
        <w:tc>
          <w:tcPr>
            <w:tcW w:w="4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E01" w:rsidRDefault="00BB0E01"/>
        </w:tc>
      </w:tr>
    </w:tbl>
    <w:p w:rsidR="00BB0E01" w:rsidRDefault="00075639" w:rsidP="00B66E73">
      <w:pPr>
        <w:pStyle w:val="Body"/>
        <w:pBdr>
          <w:left w:val="nil"/>
        </w:pBdr>
        <w:rPr>
          <w:i/>
          <w:iCs/>
        </w:rPr>
      </w:pPr>
      <w:r>
        <w:rPr>
          <w:i/>
          <w:iCs/>
        </w:rPr>
        <w:t xml:space="preserve">If there are multiple activities or segments or class sessions, add additional rows and activities information as needed </w:t>
      </w:r>
    </w:p>
    <w:p w:rsidR="00BB0E01" w:rsidRDefault="00075639" w:rsidP="00B66E73">
      <w:pPr>
        <w:pStyle w:val="Body"/>
        <w:pBdr>
          <w:left w:val="nil"/>
        </w:pBdr>
        <w:rPr>
          <w:color w:val="808080"/>
          <w:sz w:val="24"/>
          <w:szCs w:val="24"/>
          <w:u w:color="808080"/>
        </w:rPr>
      </w:pPr>
      <w:r w:rsidRPr="007E4A63">
        <w:rPr>
          <w:rFonts w:ascii="Trebuchet MS"/>
          <w:sz w:val="28"/>
          <w:szCs w:val="28"/>
        </w:rPr>
        <w:t>Resources</w:t>
      </w:r>
      <w:r w:rsidRPr="000A3131">
        <w:rPr>
          <w:rFonts w:ascii="Trebuchet MS"/>
          <w:sz w:val="28"/>
          <w:szCs w:val="28"/>
        </w:rPr>
        <w:t xml:space="preserve"> </w:t>
      </w:r>
      <w:r>
        <w:rPr>
          <w:rFonts w:ascii="Trebuchet MS"/>
          <w:sz w:val="28"/>
          <w:szCs w:val="28"/>
        </w:rPr>
        <w:t>for Teaching the Unit</w:t>
      </w:r>
    </w:p>
    <w:p w:rsidR="00BB0E01" w:rsidRDefault="00075639" w:rsidP="00B66E73">
      <w:pPr>
        <w:pStyle w:val="Body"/>
        <w:pBdr>
          <w:left w:val="nil"/>
        </w:pBdr>
        <w:rPr>
          <w:i/>
          <w:iCs/>
          <w:color w:val="A6A6A6"/>
          <w:u w:color="A6A6A6"/>
        </w:rPr>
      </w:pPr>
      <w:r>
        <w:rPr>
          <w:i/>
          <w:iCs/>
          <w:color w:val="A6A6A6"/>
          <w:u w:color="A6A6A6"/>
        </w:rPr>
        <w:t>(other files and information needed/helpful to teach the unit, including files for papers from which original data for class activities is taken, supporting information for the instructor, handouts, in class activities materials, assessments with answer keys, homework assignments, etc.)</w:t>
      </w:r>
    </w:p>
    <w:p w:rsidR="00AA6591" w:rsidRDefault="00AA6591" w:rsidP="00B66E73">
      <w:pPr>
        <w:pStyle w:val="Body"/>
        <w:pBdr>
          <w:left w:val="nil"/>
        </w:pBdr>
        <w:rPr>
          <w:iCs/>
          <w:color w:val="auto"/>
          <w:u w:color="A6A6A6"/>
        </w:rPr>
      </w:pPr>
      <w:r>
        <w:rPr>
          <w:iCs/>
          <w:color w:val="auto"/>
          <w:u w:color="A6A6A6"/>
        </w:rPr>
        <w:t xml:space="preserve">Jiang et al., 2013 Translating dosage compensation to </w:t>
      </w:r>
      <w:proofErr w:type="spellStart"/>
      <w:r>
        <w:rPr>
          <w:iCs/>
          <w:color w:val="auto"/>
          <w:u w:color="A6A6A6"/>
        </w:rPr>
        <w:t>trisomy</w:t>
      </w:r>
      <w:proofErr w:type="spellEnd"/>
      <w:r>
        <w:rPr>
          <w:iCs/>
          <w:color w:val="auto"/>
          <w:u w:color="A6A6A6"/>
        </w:rPr>
        <w:t xml:space="preserve"> 21. Nature, 500:296-301.</w:t>
      </w:r>
    </w:p>
    <w:p w:rsidR="00AA6591" w:rsidRDefault="00AA6591" w:rsidP="00B66E73">
      <w:pPr>
        <w:pStyle w:val="Body"/>
        <w:pBdr>
          <w:left w:val="nil"/>
        </w:pBdr>
        <w:rPr>
          <w:iCs/>
          <w:color w:val="auto"/>
          <w:u w:color="A6A6A6"/>
        </w:rPr>
      </w:pPr>
      <w:r w:rsidRPr="00AA6591">
        <w:rPr>
          <w:iCs/>
          <w:color w:val="auto"/>
          <w:u w:color="A6A6A6"/>
        </w:rPr>
        <w:t>Chromosomal Gene Expression Graph 2014</w:t>
      </w:r>
      <w:r>
        <w:rPr>
          <w:iCs/>
          <w:color w:val="auto"/>
          <w:u w:color="A6A6A6"/>
        </w:rPr>
        <w:t xml:space="preserve"> </w:t>
      </w:r>
    </w:p>
    <w:p w:rsidR="00AA6591" w:rsidRPr="00AA6591" w:rsidRDefault="00AA6591" w:rsidP="00B66E73">
      <w:pPr>
        <w:pStyle w:val="Body"/>
        <w:pBdr>
          <w:left w:val="nil"/>
        </w:pBdr>
        <w:rPr>
          <w:iCs/>
          <w:color w:val="auto"/>
          <w:u w:color="A6A6A6"/>
        </w:rPr>
      </w:pPr>
      <w:r w:rsidRPr="00AA6591">
        <w:rPr>
          <w:iCs/>
          <w:color w:val="auto"/>
          <w:u w:color="A6A6A6"/>
        </w:rPr>
        <w:t>Chromosomal Gene Expression Graph 2014</w:t>
      </w:r>
    </w:p>
    <w:p w:rsidR="00BB0E01" w:rsidRPr="000A3131" w:rsidRDefault="00834CB0" w:rsidP="00B66E73">
      <w:pPr>
        <w:pStyle w:val="Body"/>
        <w:pBdr>
          <w:left w:val="nil"/>
        </w:pBdr>
        <w:rPr>
          <w:i/>
          <w:color w:val="808080" w:themeColor="background1" w:themeShade="80"/>
          <w:sz w:val="24"/>
          <w:szCs w:val="24"/>
          <w:u w:color="808080"/>
        </w:rPr>
      </w:pPr>
      <w:r w:rsidRPr="00834CB0">
        <w:rPr>
          <w:rFonts w:ascii="Trebuchet MS" w:hAnsi="Trebuchet MS"/>
          <w:b/>
          <w:iCs/>
          <w:color w:val="auto"/>
          <w:sz w:val="24"/>
          <w:szCs w:val="24"/>
          <w:u w:color="A6A6A6"/>
        </w:rPr>
        <w:t xml:space="preserve">Plans for teaching: </w:t>
      </w:r>
      <w:r w:rsidR="000A3131">
        <w:rPr>
          <w:rFonts w:ascii="Trebuchet MS" w:hAnsi="Trebuchet MS"/>
          <w:b/>
          <w:iCs/>
          <w:color w:val="auto"/>
          <w:sz w:val="24"/>
          <w:szCs w:val="24"/>
          <w:u w:color="A6A6A6"/>
        </w:rPr>
        <w:t>Will some</w:t>
      </w:r>
      <w:r w:rsidRPr="00834CB0">
        <w:rPr>
          <w:rFonts w:ascii="Trebuchet MS" w:hAnsi="Trebuchet MS"/>
          <w:b/>
          <w:iCs/>
          <w:color w:val="auto"/>
          <w:sz w:val="24"/>
          <w:szCs w:val="24"/>
          <w:u w:color="A6A6A6"/>
        </w:rPr>
        <w:t xml:space="preserve"> </w:t>
      </w:r>
      <w:r>
        <w:rPr>
          <w:rFonts w:ascii="Trebuchet MS" w:hAnsi="Trebuchet MS"/>
          <w:b/>
          <w:iCs/>
          <w:color w:val="auto"/>
          <w:sz w:val="24"/>
          <w:szCs w:val="24"/>
          <w:u w:color="A6A6A6"/>
        </w:rPr>
        <w:t>members of the team implement this in thei</w:t>
      </w:r>
      <w:r w:rsidRPr="00834CB0">
        <w:rPr>
          <w:rFonts w:ascii="Trebuchet MS" w:hAnsi="Trebuchet MS"/>
          <w:b/>
          <w:iCs/>
          <w:color w:val="auto"/>
          <w:sz w:val="24"/>
          <w:szCs w:val="24"/>
          <w:u w:color="A6A6A6"/>
        </w:rPr>
        <w:t>r</w:t>
      </w:r>
      <w:r w:rsidRPr="000A3131">
        <w:rPr>
          <w:rFonts w:ascii="Trebuchet MS" w:hAnsi="Trebuchet MS"/>
          <w:b/>
          <w:iCs/>
          <w:color w:val="auto"/>
          <w:sz w:val="24"/>
          <w:szCs w:val="24"/>
          <w:u w:color="A6A6A6"/>
        </w:rPr>
        <w:t xml:space="preserve"> teaching? in what context</w:t>
      </w:r>
      <w:r>
        <w:rPr>
          <w:rFonts w:ascii="Trebuchet MS" w:hAnsi="Trebuchet MS"/>
          <w:b/>
          <w:iCs/>
          <w:color w:val="auto"/>
          <w:sz w:val="24"/>
          <w:szCs w:val="24"/>
          <w:u w:color="A6A6A6"/>
        </w:rPr>
        <w:t xml:space="preserve">?  </w:t>
      </w:r>
      <w:r w:rsidR="000A3131" w:rsidRPr="000A3131">
        <w:rPr>
          <w:i/>
          <w:color w:val="808080" w:themeColor="background1" w:themeShade="80"/>
          <w:sz w:val="24"/>
          <w:szCs w:val="24"/>
          <w:u w:color="808080"/>
        </w:rPr>
        <w:t>(</w:t>
      </w:r>
      <w:r w:rsidR="000A3131">
        <w:rPr>
          <w:i/>
          <w:color w:val="808080" w:themeColor="background1" w:themeShade="80"/>
          <w:sz w:val="24"/>
          <w:szCs w:val="24"/>
          <w:u w:color="808080"/>
        </w:rPr>
        <w:t>some team members may not implement this particular unit or activity)</w:t>
      </w:r>
    </w:p>
    <w:p w:rsidR="00BB0E01" w:rsidRDefault="007116AD" w:rsidP="00B66E73">
      <w:pPr>
        <w:pStyle w:val="Body"/>
        <w:pBdr>
          <w:left w:val="nil"/>
        </w:pBdr>
      </w:pPr>
      <w:r w:rsidRPr="007116AD">
        <w:t xml:space="preserve">Natalie </w:t>
      </w:r>
      <w:proofErr w:type="spellStart"/>
      <w:r w:rsidRPr="007116AD">
        <w:t>Farny</w:t>
      </w:r>
      <w:proofErr w:type="spellEnd"/>
      <w:r w:rsidRPr="007116AD">
        <w:t xml:space="preserve"> will use this tidbit in her genetics class next year (January 2015)</w:t>
      </w:r>
    </w:p>
    <w:p w:rsidR="00B66E73" w:rsidRDefault="00B66E73" w:rsidP="00B66E73">
      <w:pPr>
        <w:pStyle w:val="Body"/>
        <w:pBdr>
          <w:left w:val="nil"/>
        </w:pBdr>
      </w:pPr>
      <w:r>
        <w:t xml:space="preserve">Terence </w:t>
      </w:r>
      <w:proofErr w:type="spellStart"/>
      <w:r>
        <w:t>Capellini</w:t>
      </w:r>
      <w:proofErr w:type="spellEnd"/>
      <w:r>
        <w:t xml:space="preserve"> will use this tidbit in his Primate Functional Genetics and Genomics </w:t>
      </w:r>
    </w:p>
    <w:p w:rsidR="00B66E73" w:rsidRPr="007116AD" w:rsidRDefault="00B66E73" w:rsidP="00B66E73">
      <w:pPr>
        <w:pStyle w:val="Body"/>
        <w:pBdr>
          <w:left w:val="nil"/>
        </w:pBdr>
      </w:pPr>
      <w:r>
        <w:t>Amy Hansen will use this tidbit in her Genetics, Genomics and Evolution</w:t>
      </w:r>
    </w:p>
    <w:p w:rsidR="00BB0E01" w:rsidRDefault="00075639" w:rsidP="00B66E73">
      <w:pPr>
        <w:pStyle w:val="Body"/>
        <w:pBdr>
          <w:left w:val="nil"/>
        </w:pBdr>
        <w:rPr>
          <w:color w:val="808080"/>
          <w:sz w:val="24"/>
          <w:szCs w:val="24"/>
          <w:u w:color="808080"/>
        </w:rPr>
      </w:pPr>
      <w:r>
        <w:rPr>
          <w:rFonts w:ascii="Trebuchet MS"/>
          <w:sz w:val="28"/>
          <w:szCs w:val="28"/>
        </w:rPr>
        <w:t>Acknowledgements</w:t>
      </w:r>
    </w:p>
    <w:p w:rsidR="00BB0E01" w:rsidRDefault="00AA6591" w:rsidP="00B66E73">
      <w:pPr>
        <w:pStyle w:val="Body"/>
        <w:pBdr>
          <w:left w:val="nil"/>
        </w:pBdr>
        <w:jc w:val="both"/>
        <w:rPr>
          <w:color w:val="auto"/>
          <w:u w:color="A6A6A6"/>
        </w:rPr>
      </w:pPr>
      <w:r w:rsidRPr="00AA6591">
        <w:rPr>
          <w:color w:val="auto"/>
          <w:u w:color="A6A6A6"/>
        </w:rPr>
        <w:t xml:space="preserve">Our </w:t>
      </w:r>
      <w:r>
        <w:rPr>
          <w:color w:val="auto"/>
          <w:u w:color="A6A6A6"/>
        </w:rPr>
        <w:t xml:space="preserve">fantastic </w:t>
      </w:r>
      <w:r w:rsidRPr="00AA6591">
        <w:rPr>
          <w:color w:val="auto"/>
          <w:u w:color="A6A6A6"/>
        </w:rPr>
        <w:t xml:space="preserve">facilitators : Camille </w:t>
      </w:r>
      <w:proofErr w:type="spellStart"/>
      <w:r w:rsidRPr="00AA6591">
        <w:rPr>
          <w:color w:val="auto"/>
          <w:u w:color="A6A6A6"/>
        </w:rPr>
        <w:t>Hardiman</w:t>
      </w:r>
      <w:proofErr w:type="spellEnd"/>
      <w:r>
        <w:rPr>
          <w:color w:val="auto"/>
          <w:u w:color="A6A6A6"/>
        </w:rPr>
        <w:t xml:space="preserve"> and Marvin O'Neal !</w:t>
      </w:r>
    </w:p>
    <w:p w:rsidR="00AA6591" w:rsidRPr="00AA6591" w:rsidRDefault="00AA6591" w:rsidP="00B66E73">
      <w:pPr>
        <w:pStyle w:val="Body"/>
        <w:pBdr>
          <w:left w:val="nil"/>
        </w:pBdr>
        <w:jc w:val="both"/>
        <w:rPr>
          <w:color w:val="auto"/>
        </w:rPr>
      </w:pPr>
      <w:r>
        <w:rPr>
          <w:color w:val="auto"/>
          <w:u w:color="A6A6A6"/>
        </w:rPr>
        <w:t xml:space="preserve">The two other groups who gave us great feedback : </w:t>
      </w:r>
      <w:r w:rsidR="00983B02">
        <w:rPr>
          <w:color w:val="auto"/>
          <w:u w:color="A6A6A6"/>
        </w:rPr>
        <w:t>Group 4 and Group 7 !</w:t>
      </w:r>
    </w:p>
    <w:sectPr w:rsidR="00AA6591" w:rsidRPr="00AA6591" w:rsidSect="00C2647C">
      <w:headerReference w:type="default" r:id="rId8"/>
      <w:footerReference w:type="default" r:id="rId9"/>
      <w:pgSz w:w="12240" w:h="15840"/>
      <w:pgMar w:top="1440" w:right="1080" w:bottom="1440" w:left="108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160" w:rsidRDefault="00646160">
      <w:r>
        <w:separator/>
      </w:r>
    </w:p>
  </w:endnote>
  <w:endnote w:type="continuationSeparator" w:id="0">
    <w:p w:rsidR="00646160" w:rsidRDefault="006461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Times New Roman Bold">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4E0" w:rsidRDefault="00C2647C">
    <w:pPr>
      <w:pStyle w:val="Footer"/>
      <w:jc w:val="right"/>
    </w:pPr>
    <w:r>
      <w:rPr>
        <w:sz w:val="18"/>
        <w:szCs w:val="18"/>
      </w:rPr>
      <w:fldChar w:fldCharType="begin"/>
    </w:r>
    <w:r w:rsidR="000924E0">
      <w:rPr>
        <w:sz w:val="18"/>
        <w:szCs w:val="18"/>
      </w:rPr>
      <w:instrText xml:space="preserve"> PAGE </w:instrText>
    </w:r>
    <w:r>
      <w:rPr>
        <w:sz w:val="18"/>
        <w:szCs w:val="18"/>
      </w:rPr>
      <w:fldChar w:fldCharType="separate"/>
    </w:r>
    <w:r w:rsidR="00B66E73">
      <w:rPr>
        <w:noProof/>
        <w:sz w:val="18"/>
        <w:szCs w:val="18"/>
      </w:rPr>
      <w:t>7</w:t>
    </w:r>
    <w:r>
      <w:rPr>
        <w:sz w:val="18"/>
        <w:szCs w:val="18"/>
      </w:rPr>
      <w:fldChar w:fldCharType="end"/>
    </w:r>
  </w:p>
  <w:p w:rsidR="000924E0" w:rsidRDefault="000924E0">
    <w:pPr>
      <w:pStyle w:val="Footer"/>
      <w:tabs>
        <w:tab w:val="clear" w:pos="4680"/>
      </w:tabs>
      <w:ind w:right="360"/>
    </w:pPr>
    <w:r>
      <w:rPr>
        <w:rFonts w:ascii="Trebuchet MS"/>
        <w:sz w:val="18"/>
        <w:szCs w:val="18"/>
      </w:rPr>
      <w:t>Teachable Unit Framework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160" w:rsidRDefault="00646160">
      <w:r>
        <w:separator/>
      </w:r>
    </w:p>
  </w:footnote>
  <w:footnote w:type="continuationSeparator" w:id="0">
    <w:p w:rsidR="00646160" w:rsidRDefault="00646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4E0" w:rsidRDefault="000924E0">
    <w:pPr>
      <w:pStyle w:val="Heading3"/>
      <w:jc w:val="center"/>
    </w:pPr>
    <w:r>
      <w:rPr>
        <w:rFonts w:ascii="Times New Roman Bold"/>
        <w:color w:val="4F6228"/>
        <w:u w:color="4F6228"/>
      </w:rPr>
      <w:t>National Academies Summer Institutes for Undergraduate Education in Science</w:t>
    </w:r>
    <w:r>
      <w:rPr>
        <w:color w:val="4F6228"/>
        <w:u w:color="4F6228"/>
      </w:rPr>
      <w:br/>
    </w:r>
    <w:r>
      <w:rPr>
        <w:rFonts w:ascii="Times New Roman Bold"/>
        <w:color w:val="4F6228"/>
        <w:u w:color="4F6228"/>
      </w:rPr>
      <w:t>Teachable Unit Framework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176D3"/>
    <w:multiLevelType w:val="hybridMultilevel"/>
    <w:tmpl w:val="7572328C"/>
    <w:lvl w:ilvl="0" w:tplc="0C0EF9F2">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0C3960"/>
    <w:multiLevelType w:val="multilevel"/>
    <w:tmpl w:val="8D92BB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42E9387C"/>
    <w:multiLevelType w:val="hybridMultilevel"/>
    <w:tmpl w:val="5F9A2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footnotePr>
    <w:footnote w:id="-1"/>
    <w:footnote w:id="0"/>
  </w:footnotePr>
  <w:endnotePr>
    <w:endnote w:id="-1"/>
    <w:endnote w:id="0"/>
  </w:endnotePr>
  <w:compat>
    <w:useFELayout/>
  </w:compat>
  <w:rsids>
    <w:rsidRoot w:val="00BB0E01"/>
    <w:rsid w:val="000039C8"/>
    <w:rsid w:val="000151AF"/>
    <w:rsid w:val="00045075"/>
    <w:rsid w:val="00050FA9"/>
    <w:rsid w:val="000530BA"/>
    <w:rsid w:val="00075639"/>
    <w:rsid w:val="000924E0"/>
    <w:rsid w:val="000A3131"/>
    <w:rsid w:val="000C30F7"/>
    <w:rsid w:val="000C38FE"/>
    <w:rsid w:val="000E6ED2"/>
    <w:rsid w:val="001129ED"/>
    <w:rsid w:val="001655F8"/>
    <w:rsid w:val="0017748F"/>
    <w:rsid w:val="001A6606"/>
    <w:rsid w:val="001B3FF5"/>
    <w:rsid w:val="001D71C3"/>
    <w:rsid w:val="00207ADD"/>
    <w:rsid w:val="0023451C"/>
    <w:rsid w:val="00251E83"/>
    <w:rsid w:val="0026283C"/>
    <w:rsid w:val="00270DAB"/>
    <w:rsid w:val="00277F3A"/>
    <w:rsid w:val="00283A37"/>
    <w:rsid w:val="002A3F3D"/>
    <w:rsid w:val="002C3655"/>
    <w:rsid w:val="002F413D"/>
    <w:rsid w:val="00326BF1"/>
    <w:rsid w:val="00370A64"/>
    <w:rsid w:val="003E44D0"/>
    <w:rsid w:val="00457E4D"/>
    <w:rsid w:val="0046217B"/>
    <w:rsid w:val="004626B5"/>
    <w:rsid w:val="00482075"/>
    <w:rsid w:val="004E3D81"/>
    <w:rsid w:val="00513D80"/>
    <w:rsid w:val="00533579"/>
    <w:rsid w:val="0053552B"/>
    <w:rsid w:val="00562075"/>
    <w:rsid w:val="005718A5"/>
    <w:rsid w:val="00636C3F"/>
    <w:rsid w:val="00646160"/>
    <w:rsid w:val="00651D81"/>
    <w:rsid w:val="006B4D3F"/>
    <w:rsid w:val="006F07C8"/>
    <w:rsid w:val="007116AD"/>
    <w:rsid w:val="00737247"/>
    <w:rsid w:val="007E4A63"/>
    <w:rsid w:val="007F7CB5"/>
    <w:rsid w:val="00834CB0"/>
    <w:rsid w:val="00983B02"/>
    <w:rsid w:val="009B7AD9"/>
    <w:rsid w:val="009F61D7"/>
    <w:rsid w:val="009F741E"/>
    <w:rsid w:val="00A34E6D"/>
    <w:rsid w:val="00A405C9"/>
    <w:rsid w:val="00A82412"/>
    <w:rsid w:val="00A8702C"/>
    <w:rsid w:val="00AA6591"/>
    <w:rsid w:val="00B176F4"/>
    <w:rsid w:val="00B20DC2"/>
    <w:rsid w:val="00B2563D"/>
    <w:rsid w:val="00B603BE"/>
    <w:rsid w:val="00B66E73"/>
    <w:rsid w:val="00B740DE"/>
    <w:rsid w:val="00B86BA6"/>
    <w:rsid w:val="00B91470"/>
    <w:rsid w:val="00BB0E01"/>
    <w:rsid w:val="00BB3868"/>
    <w:rsid w:val="00C058E6"/>
    <w:rsid w:val="00C2647C"/>
    <w:rsid w:val="00C66A3E"/>
    <w:rsid w:val="00C7457C"/>
    <w:rsid w:val="00DD2429"/>
    <w:rsid w:val="00DD3D4B"/>
    <w:rsid w:val="00DF11B9"/>
    <w:rsid w:val="00E21AF1"/>
    <w:rsid w:val="00E43C8F"/>
    <w:rsid w:val="00E9553C"/>
    <w:rsid w:val="00EB4C7F"/>
    <w:rsid w:val="00EC25FB"/>
    <w:rsid w:val="00EC458E"/>
    <w:rsid w:val="00F74ACB"/>
    <w:rsid w:val="00F93602"/>
    <w:rsid w:val="00FA572D"/>
    <w:rsid w:val="00FC76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647C"/>
    <w:rPr>
      <w:sz w:val="24"/>
      <w:szCs w:val="24"/>
    </w:rPr>
  </w:style>
  <w:style w:type="paragraph" w:styleId="Heading3">
    <w:name w:val="heading 3"/>
    <w:next w:val="Body"/>
    <w:rsid w:val="00C2647C"/>
    <w:pPr>
      <w:keepNext/>
      <w:keepLines/>
      <w:spacing w:before="200" w:line="276" w:lineRule="auto"/>
      <w:outlineLvl w:val="2"/>
    </w:pPr>
    <w:rPr>
      <w:rFonts w:ascii="Cambria" w:eastAsia="Cambria" w:hAnsi="Cambria" w:cs="Cambria"/>
      <w:b/>
      <w:bCs/>
      <w:color w:val="4F81BD"/>
      <w:sz w:val="22"/>
      <w:szCs w:val="22"/>
      <w:u w:color="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647C"/>
    <w:rPr>
      <w:u w:val="single"/>
    </w:rPr>
  </w:style>
  <w:style w:type="paragraph" w:customStyle="1" w:styleId="Body">
    <w:name w:val="Body"/>
    <w:rsid w:val="00C2647C"/>
    <w:pPr>
      <w:spacing w:after="200" w:line="276" w:lineRule="auto"/>
    </w:pPr>
    <w:rPr>
      <w:rFonts w:ascii="Calibri" w:eastAsia="Calibri" w:hAnsi="Calibri" w:cs="Calibri"/>
      <w:color w:val="000000"/>
      <w:sz w:val="22"/>
      <w:szCs w:val="22"/>
      <w:u w:color="000000"/>
    </w:rPr>
  </w:style>
  <w:style w:type="paragraph" w:styleId="Footer">
    <w:name w:val="footer"/>
    <w:rsid w:val="00C2647C"/>
    <w:pPr>
      <w:tabs>
        <w:tab w:val="center" w:pos="4680"/>
        <w:tab w:val="right" w:pos="9360"/>
      </w:tabs>
    </w:pPr>
    <w:rPr>
      <w:rFonts w:ascii="Calibri" w:eastAsia="Calibri" w:hAnsi="Calibri" w:cs="Calibri"/>
      <w:color w:val="000000"/>
      <w:sz w:val="22"/>
      <w:szCs w:val="22"/>
      <w:u w:color="000000"/>
    </w:rPr>
  </w:style>
  <w:style w:type="character" w:styleId="PageNumber">
    <w:name w:val="page number"/>
    <w:rsid w:val="00C2647C"/>
    <w:rPr>
      <w:lang w:val="en-US"/>
    </w:rPr>
  </w:style>
  <w:style w:type="paragraph" w:styleId="ListParagraph">
    <w:name w:val="List Paragraph"/>
    <w:rsid w:val="00C2647C"/>
    <w:pPr>
      <w:spacing w:after="200" w:line="276" w:lineRule="auto"/>
      <w:ind w:left="720"/>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326B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6BF1"/>
    <w:rPr>
      <w:rFonts w:ascii="Lucida Grande" w:hAnsi="Lucida Grande" w:cs="Lucida Grande"/>
      <w:sz w:val="18"/>
      <w:szCs w:val="18"/>
    </w:rPr>
  </w:style>
  <w:style w:type="paragraph" w:styleId="Header">
    <w:name w:val="header"/>
    <w:basedOn w:val="Normal"/>
    <w:link w:val="HeaderChar"/>
    <w:uiPriority w:val="99"/>
    <w:unhideWhenUsed/>
    <w:rsid w:val="00A8702C"/>
    <w:pPr>
      <w:tabs>
        <w:tab w:val="center" w:pos="4320"/>
        <w:tab w:val="right" w:pos="8640"/>
      </w:tabs>
    </w:pPr>
  </w:style>
  <w:style w:type="character" w:customStyle="1" w:styleId="HeaderChar">
    <w:name w:val="Header Char"/>
    <w:basedOn w:val="DefaultParagraphFont"/>
    <w:link w:val="Header"/>
    <w:uiPriority w:val="99"/>
    <w:rsid w:val="00A8702C"/>
    <w:rPr>
      <w:sz w:val="24"/>
      <w:szCs w:val="24"/>
    </w:rPr>
  </w:style>
  <w:style w:type="paragraph" w:styleId="NormalWeb">
    <w:name w:val="Normal (Web)"/>
    <w:basedOn w:val="Normal"/>
    <w:uiPriority w:val="99"/>
    <w:semiHidden/>
    <w:unhideWhenUsed/>
    <w:rsid w:val="00B740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3">
    <w:name w:val="heading 3"/>
    <w:next w:val="Body"/>
    <w:pPr>
      <w:keepNext/>
      <w:keepLines/>
      <w:spacing w:before="200" w:line="276" w:lineRule="auto"/>
      <w:outlineLvl w:val="2"/>
    </w:pPr>
    <w:rPr>
      <w:rFonts w:ascii="Cambria" w:eastAsia="Cambria" w:hAnsi="Cambria" w:cs="Cambria"/>
      <w:b/>
      <w:bCs/>
      <w:color w:val="4F81BD"/>
      <w:sz w:val="22"/>
      <w:szCs w:val="22"/>
      <w:u w:color="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character" w:styleId="PageNumber">
    <w:name w:val="page number"/>
    <w:rPr>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326B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6BF1"/>
    <w:rPr>
      <w:rFonts w:ascii="Lucida Grande" w:hAnsi="Lucida Grande" w:cs="Lucida Grande"/>
      <w:sz w:val="18"/>
      <w:szCs w:val="18"/>
    </w:rPr>
  </w:style>
  <w:style w:type="paragraph" w:styleId="Header">
    <w:name w:val="header"/>
    <w:basedOn w:val="Normal"/>
    <w:link w:val="HeaderChar"/>
    <w:uiPriority w:val="99"/>
    <w:unhideWhenUsed/>
    <w:rsid w:val="00A8702C"/>
    <w:pPr>
      <w:tabs>
        <w:tab w:val="center" w:pos="4320"/>
        <w:tab w:val="right" w:pos="8640"/>
      </w:tabs>
    </w:pPr>
  </w:style>
  <w:style w:type="character" w:customStyle="1" w:styleId="HeaderChar">
    <w:name w:val="Header Char"/>
    <w:basedOn w:val="DefaultParagraphFont"/>
    <w:link w:val="Header"/>
    <w:uiPriority w:val="99"/>
    <w:rsid w:val="00A8702C"/>
    <w:rPr>
      <w:sz w:val="24"/>
      <w:szCs w:val="24"/>
    </w:rPr>
  </w:style>
  <w:style w:type="paragraph" w:styleId="NormalWeb">
    <w:name w:val="Normal (Web)"/>
    <w:basedOn w:val="Normal"/>
    <w:uiPriority w:val="99"/>
    <w:semiHidden/>
    <w:unhideWhenUsed/>
    <w:rsid w:val="00B740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s>
</file>

<file path=word/webSettings.xml><?xml version="1.0" encoding="utf-8"?>
<w:webSettings xmlns:r="http://schemas.openxmlformats.org/officeDocument/2006/relationships" xmlns:w="http://schemas.openxmlformats.org/wordprocessingml/2006/main">
  <w:divs>
    <w:div w:id="83338065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7</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Boulder</Company>
  <LinksUpToDate>false</LinksUpToDate>
  <CharactersWithSpaces>9595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Fabienne</dc:creator>
  <cp:lastModifiedBy>Fabienne</cp:lastModifiedBy>
  <cp:revision>13</cp:revision>
  <dcterms:created xsi:type="dcterms:W3CDTF">2014-06-20T12:43:00Z</dcterms:created>
  <dcterms:modified xsi:type="dcterms:W3CDTF">2014-06-20T15:21:00Z</dcterms:modified>
</cp:coreProperties>
</file>