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tblpY="1"/>
        <w:tblOverlap w:val="never"/>
        <w:tblW w:w="10476"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0A0"/>
      </w:tblPr>
      <w:tblGrid>
        <w:gridCol w:w="2674"/>
        <w:gridCol w:w="674"/>
        <w:gridCol w:w="1710"/>
        <w:gridCol w:w="2135"/>
        <w:gridCol w:w="565"/>
        <w:gridCol w:w="2718"/>
      </w:tblGrid>
      <w:tr w:rsidR="005778D4" w:rsidRPr="00803854" w:rsidTr="00803854">
        <w:tc>
          <w:tcPr>
            <w:tcW w:w="2674" w:type="dxa"/>
          </w:tcPr>
          <w:p w:rsidR="005778D4" w:rsidRPr="00803854" w:rsidRDefault="005778D4" w:rsidP="00803854">
            <w:pPr>
              <w:spacing w:after="0" w:line="240" w:lineRule="auto"/>
              <w:jc w:val="right"/>
              <w:rPr>
                <w:b/>
              </w:rPr>
            </w:pPr>
            <w:r w:rsidRPr="00803854">
              <w:rPr>
                <w:b/>
              </w:rPr>
              <w:t xml:space="preserve"> Title of Unit</w:t>
            </w:r>
          </w:p>
        </w:tc>
        <w:tc>
          <w:tcPr>
            <w:tcW w:w="7802" w:type="dxa"/>
            <w:gridSpan w:val="5"/>
          </w:tcPr>
          <w:p w:rsidR="005778D4" w:rsidRPr="00803854" w:rsidRDefault="005778D4" w:rsidP="00803854">
            <w:pPr>
              <w:pStyle w:val="Heading1"/>
              <w:spacing w:line="240" w:lineRule="auto"/>
            </w:pPr>
            <w:r w:rsidRPr="00803854">
              <w:t xml:space="preserve">Photosynthesis – How to harvest light </w:t>
            </w:r>
          </w:p>
        </w:tc>
      </w:tr>
      <w:tr w:rsidR="005778D4" w:rsidRPr="00803854" w:rsidTr="00803854">
        <w:tc>
          <w:tcPr>
            <w:tcW w:w="2674" w:type="dxa"/>
          </w:tcPr>
          <w:p w:rsidR="005778D4" w:rsidRPr="00803854" w:rsidRDefault="005778D4" w:rsidP="00803854">
            <w:pPr>
              <w:spacing w:after="0" w:line="240" w:lineRule="auto"/>
              <w:jc w:val="right"/>
              <w:rPr>
                <w:b/>
              </w:rPr>
            </w:pPr>
            <w:r w:rsidRPr="00803854">
              <w:rPr>
                <w:b/>
              </w:rPr>
              <w:t>Date and Approach for Unit Development</w:t>
            </w:r>
          </w:p>
        </w:tc>
        <w:tc>
          <w:tcPr>
            <w:tcW w:w="7802" w:type="dxa"/>
            <w:gridSpan w:val="5"/>
          </w:tcPr>
          <w:p w:rsidR="005778D4" w:rsidRPr="00803854" w:rsidRDefault="005778D4" w:rsidP="00803854">
            <w:pPr>
              <w:spacing w:after="0" w:line="240" w:lineRule="auto"/>
            </w:pPr>
            <w:r w:rsidRPr="00803854">
              <w:t>July 23</w:t>
            </w:r>
            <w:r w:rsidRPr="00803854">
              <w:rPr>
                <w:vertAlign w:val="superscript"/>
              </w:rPr>
              <w:t>rd</w:t>
            </w:r>
            <w:r w:rsidRPr="00803854">
              <w:t xml:space="preserve"> 2013</w:t>
            </w:r>
          </w:p>
          <w:p w:rsidR="005778D4" w:rsidRPr="00803854" w:rsidRDefault="005778D4" w:rsidP="00803854">
            <w:pPr>
              <w:tabs>
                <w:tab w:val="left" w:pos="5760"/>
              </w:tabs>
              <w:spacing w:after="0" w:line="240" w:lineRule="auto"/>
            </w:pPr>
            <w:r w:rsidRPr="00803854">
              <w:tab/>
            </w:r>
          </w:p>
        </w:tc>
      </w:tr>
      <w:tr w:rsidR="005778D4" w:rsidRPr="00803854" w:rsidTr="00803854">
        <w:tc>
          <w:tcPr>
            <w:tcW w:w="2674" w:type="dxa"/>
          </w:tcPr>
          <w:p w:rsidR="005778D4" w:rsidRPr="00803854" w:rsidRDefault="005778D4" w:rsidP="00803854">
            <w:pPr>
              <w:spacing w:after="0" w:line="240" w:lineRule="auto"/>
              <w:jc w:val="right"/>
              <w:rPr>
                <w:b/>
              </w:rPr>
            </w:pPr>
            <w:r w:rsidRPr="00803854">
              <w:rPr>
                <w:b/>
              </w:rPr>
              <w:t>Unit Developers &amp; Contact Information</w:t>
            </w:r>
          </w:p>
        </w:tc>
        <w:tc>
          <w:tcPr>
            <w:tcW w:w="7802" w:type="dxa"/>
            <w:gridSpan w:val="5"/>
          </w:tcPr>
          <w:p w:rsidR="005778D4" w:rsidRPr="00803854" w:rsidRDefault="005778D4" w:rsidP="00803854">
            <w:pPr>
              <w:spacing w:after="0" w:line="240" w:lineRule="auto"/>
            </w:pPr>
            <w:r w:rsidRPr="00803854">
              <w:rPr>
                <w:rFonts w:ascii="Arial" w:hAnsi="Arial"/>
                <w:color w:val="000000"/>
                <w:sz w:val="20"/>
                <w:szCs w:val="20"/>
                <w:shd w:val="clear" w:color="auto" w:fill="FFFFFF"/>
              </w:rPr>
              <w:t xml:space="preserve">Lisa Duich Perry, </w:t>
            </w:r>
            <w:r w:rsidRPr="00803854">
              <w:rPr>
                <w:rFonts w:ascii="Arial" w:hAnsi="Arial"/>
                <w:bCs/>
                <w:color w:val="000000"/>
                <w:sz w:val="20"/>
                <w:szCs w:val="20"/>
                <w:shd w:val="clear" w:color="auto" w:fill="FFFFFF"/>
              </w:rPr>
              <w:t>Chaminade University of Honolulu, lperry2@chaminade.edu</w:t>
            </w:r>
            <w:r w:rsidRPr="00803854">
              <w:rPr>
                <w:rFonts w:ascii="Arial" w:hAnsi="Arial"/>
                <w:color w:val="000000"/>
                <w:sz w:val="20"/>
                <w:szCs w:val="20"/>
              </w:rPr>
              <w:br/>
            </w:r>
            <w:r w:rsidRPr="00803854">
              <w:rPr>
                <w:rFonts w:ascii="Arial" w:hAnsi="Arial"/>
                <w:color w:val="000000"/>
                <w:sz w:val="20"/>
                <w:szCs w:val="20"/>
                <w:shd w:val="clear" w:color="auto" w:fill="FFFFFF"/>
              </w:rPr>
              <w:t>Mark Speck, Chaminade University of Honolulu, mark.speck@chaminade.edu</w:t>
            </w:r>
          </w:p>
          <w:p w:rsidR="005778D4" w:rsidRPr="00803854" w:rsidRDefault="005778D4" w:rsidP="00803854">
            <w:pPr>
              <w:spacing w:after="0" w:line="240" w:lineRule="auto"/>
              <w:rPr>
                <w:rFonts w:ascii="Times" w:hAnsi="Times"/>
                <w:sz w:val="20"/>
                <w:szCs w:val="20"/>
              </w:rPr>
            </w:pPr>
            <w:r w:rsidRPr="00803854">
              <w:rPr>
                <w:rFonts w:ascii="Arial" w:hAnsi="Arial"/>
                <w:color w:val="000000"/>
                <w:sz w:val="20"/>
                <w:szCs w:val="20"/>
                <w:shd w:val="clear" w:color="auto" w:fill="FFFFFF"/>
              </w:rPr>
              <w:t xml:space="preserve">Rosalind Billharz, </w:t>
            </w:r>
            <w:smartTag w:uri="urn:schemas-microsoft-com:office:smarttags" w:element="PlaceName">
              <w:r w:rsidRPr="00803854">
                <w:rPr>
                  <w:rFonts w:ascii="Arial" w:hAnsi="Arial"/>
                  <w:bCs/>
                  <w:color w:val="000000"/>
                  <w:sz w:val="20"/>
                  <w:szCs w:val="20"/>
                  <w:shd w:val="clear" w:color="auto" w:fill="FFFFFF"/>
                </w:rPr>
                <w:t>Pacific</w:t>
              </w:r>
            </w:smartTag>
            <w:r w:rsidRPr="00803854">
              <w:rPr>
                <w:rFonts w:ascii="Arial" w:hAnsi="Arial"/>
                <w:bCs/>
                <w:color w:val="000000"/>
                <w:sz w:val="20"/>
                <w:szCs w:val="20"/>
                <w:shd w:val="clear" w:color="auto" w:fill="FFFFFF"/>
              </w:rPr>
              <w:t xml:space="preserve"> </w:t>
            </w:r>
            <w:smartTag w:uri="urn:schemas-microsoft-com:office:smarttags" w:element="PlaceName">
              <w:r w:rsidRPr="00803854">
                <w:rPr>
                  <w:rFonts w:ascii="Arial" w:hAnsi="Arial"/>
                  <w:bCs/>
                  <w:color w:val="000000"/>
                  <w:sz w:val="20"/>
                  <w:szCs w:val="20"/>
                  <w:shd w:val="clear" w:color="auto" w:fill="FFFFFF"/>
                </w:rPr>
                <w:t>Lutheran</w:t>
              </w:r>
            </w:smartTag>
            <w:r w:rsidRPr="00803854">
              <w:rPr>
                <w:rFonts w:ascii="Arial" w:hAnsi="Arial"/>
                <w:bCs/>
                <w:color w:val="000000"/>
                <w:sz w:val="20"/>
                <w:szCs w:val="20"/>
                <w:shd w:val="clear" w:color="auto" w:fill="FFFFFF"/>
              </w:rPr>
              <w:t xml:space="preserve"> </w:t>
            </w:r>
            <w:smartTag w:uri="urn:schemas-microsoft-com:office:smarttags" w:element="PlaceType">
              <w:r w:rsidRPr="00803854">
                <w:rPr>
                  <w:rFonts w:ascii="Arial" w:hAnsi="Arial"/>
                  <w:bCs/>
                  <w:color w:val="000000"/>
                  <w:sz w:val="20"/>
                  <w:szCs w:val="20"/>
                  <w:shd w:val="clear" w:color="auto" w:fill="FFFFFF"/>
                </w:rPr>
                <w:t>University</w:t>
              </w:r>
            </w:smartTag>
            <w:r w:rsidRPr="00803854">
              <w:rPr>
                <w:rFonts w:ascii="Arial" w:hAnsi="Arial"/>
                <w:bCs/>
                <w:color w:val="000000"/>
                <w:sz w:val="20"/>
                <w:szCs w:val="20"/>
                <w:shd w:val="clear" w:color="auto" w:fill="FFFFFF"/>
              </w:rPr>
              <w:t xml:space="preserve">  billharz@plu.edu</w:t>
            </w:r>
            <w:r w:rsidRPr="00803854">
              <w:rPr>
                <w:rFonts w:ascii="Arial" w:hAnsi="Arial"/>
                <w:color w:val="000000"/>
                <w:sz w:val="20"/>
                <w:szCs w:val="20"/>
              </w:rPr>
              <w:br/>
            </w:r>
            <w:r w:rsidRPr="00803854">
              <w:rPr>
                <w:rFonts w:ascii="Arial" w:hAnsi="Arial"/>
                <w:color w:val="000000"/>
                <w:sz w:val="20"/>
                <w:szCs w:val="20"/>
                <w:shd w:val="clear" w:color="auto" w:fill="FFFFFF"/>
              </w:rPr>
              <w:t xml:space="preserve">Mary Ellard-Ivey, </w:t>
            </w:r>
            <w:smartTag w:uri="urn:schemas-microsoft-com:office:smarttags" w:element="PlaceName">
              <w:r w:rsidRPr="00803854">
                <w:rPr>
                  <w:rFonts w:ascii="Arial" w:hAnsi="Arial"/>
                  <w:bCs/>
                  <w:color w:val="000000"/>
                  <w:sz w:val="20"/>
                  <w:szCs w:val="20"/>
                  <w:shd w:val="clear" w:color="auto" w:fill="FFFFFF"/>
                </w:rPr>
                <w:t>Pacific</w:t>
              </w:r>
            </w:smartTag>
            <w:r w:rsidRPr="00803854">
              <w:rPr>
                <w:rFonts w:ascii="Arial" w:hAnsi="Arial"/>
                <w:bCs/>
                <w:color w:val="000000"/>
                <w:sz w:val="20"/>
                <w:szCs w:val="20"/>
                <w:shd w:val="clear" w:color="auto" w:fill="FFFFFF"/>
              </w:rPr>
              <w:t xml:space="preserve"> </w:t>
            </w:r>
            <w:smartTag w:uri="urn:schemas-microsoft-com:office:smarttags" w:element="PlaceName">
              <w:r w:rsidRPr="00803854">
                <w:rPr>
                  <w:rFonts w:ascii="Arial" w:hAnsi="Arial"/>
                  <w:bCs/>
                  <w:color w:val="000000"/>
                  <w:sz w:val="20"/>
                  <w:szCs w:val="20"/>
                  <w:shd w:val="clear" w:color="auto" w:fill="FFFFFF"/>
                </w:rPr>
                <w:t>Lutheran</w:t>
              </w:r>
            </w:smartTag>
            <w:r w:rsidRPr="00803854">
              <w:rPr>
                <w:rFonts w:ascii="Arial" w:hAnsi="Arial"/>
                <w:bCs/>
                <w:color w:val="000000"/>
                <w:sz w:val="20"/>
                <w:szCs w:val="20"/>
                <w:shd w:val="clear" w:color="auto" w:fill="FFFFFF"/>
              </w:rPr>
              <w:t xml:space="preserve"> </w:t>
            </w:r>
            <w:smartTag w:uri="urn:schemas-microsoft-com:office:smarttags" w:element="PlaceType">
              <w:r w:rsidRPr="00803854">
                <w:rPr>
                  <w:rFonts w:ascii="Arial" w:hAnsi="Arial"/>
                  <w:bCs/>
                  <w:color w:val="000000"/>
                  <w:sz w:val="20"/>
                  <w:szCs w:val="20"/>
                  <w:shd w:val="clear" w:color="auto" w:fill="FFFFFF"/>
                </w:rPr>
                <w:t>University</w:t>
              </w:r>
            </w:smartTag>
            <w:r w:rsidRPr="00803854">
              <w:rPr>
                <w:rFonts w:ascii="Arial" w:hAnsi="Arial"/>
                <w:bCs/>
                <w:color w:val="000000"/>
                <w:sz w:val="20"/>
                <w:szCs w:val="20"/>
                <w:shd w:val="clear" w:color="auto" w:fill="FFFFFF"/>
              </w:rPr>
              <w:t>,  ellardma@plu.edu</w:t>
            </w:r>
            <w:r w:rsidRPr="00803854">
              <w:rPr>
                <w:rFonts w:ascii="Arial" w:hAnsi="Arial"/>
                <w:color w:val="000000"/>
                <w:sz w:val="20"/>
                <w:szCs w:val="20"/>
              </w:rPr>
              <w:br/>
            </w:r>
            <w:r w:rsidRPr="00803854">
              <w:rPr>
                <w:rFonts w:ascii="Arial" w:hAnsi="Arial"/>
                <w:color w:val="000000"/>
                <w:sz w:val="20"/>
                <w:szCs w:val="20"/>
                <w:shd w:val="clear" w:color="auto" w:fill="FFFFFF"/>
              </w:rPr>
              <w:t xml:space="preserve">Karen Bates, </w:t>
            </w:r>
            <w:r w:rsidRPr="00803854">
              <w:rPr>
                <w:rFonts w:ascii="Arial" w:hAnsi="Arial"/>
                <w:b/>
                <w:bCs/>
                <w:color w:val="000000"/>
                <w:sz w:val="20"/>
                <w:szCs w:val="20"/>
                <w:shd w:val="clear" w:color="auto" w:fill="FFFFFF"/>
              </w:rPr>
              <w:t xml:space="preserve"> </w:t>
            </w:r>
            <w:r w:rsidRPr="00803854">
              <w:rPr>
                <w:rFonts w:ascii="Arial" w:hAnsi="Arial"/>
                <w:bCs/>
                <w:color w:val="000000"/>
                <w:sz w:val="20"/>
                <w:szCs w:val="20"/>
                <w:shd w:val="clear" w:color="auto" w:fill="FFFFFF"/>
              </w:rPr>
              <w:t xml:space="preserve">University of </w:t>
            </w:r>
            <w:smartTag w:uri="urn:schemas-microsoft-com:office:smarttags" w:element="place">
              <w:smartTag w:uri="urn:schemas-microsoft-com:office:smarttags" w:element="State">
                <w:r w:rsidRPr="00803854">
                  <w:rPr>
                    <w:rFonts w:ascii="Arial" w:hAnsi="Arial"/>
                    <w:bCs/>
                    <w:color w:val="000000"/>
                    <w:sz w:val="20"/>
                    <w:szCs w:val="20"/>
                    <w:shd w:val="clear" w:color="auto" w:fill="FFFFFF"/>
                  </w:rPr>
                  <w:t>Hawaii</w:t>
                </w:r>
              </w:smartTag>
            </w:smartTag>
            <w:r w:rsidRPr="00803854">
              <w:rPr>
                <w:rFonts w:ascii="Arial" w:hAnsi="Arial"/>
                <w:bCs/>
                <w:color w:val="000000"/>
                <w:sz w:val="20"/>
                <w:szCs w:val="20"/>
                <w:shd w:val="clear" w:color="auto" w:fill="FFFFFF"/>
              </w:rPr>
              <w:t xml:space="preserve"> at Manoa, ,  kbates2@hawaii.edu</w:t>
            </w:r>
          </w:p>
        </w:tc>
      </w:tr>
      <w:tr w:rsidR="005778D4" w:rsidRPr="00803854" w:rsidTr="00803854">
        <w:tc>
          <w:tcPr>
            <w:tcW w:w="2674" w:type="dxa"/>
            <w:vAlign w:val="center"/>
          </w:tcPr>
          <w:p w:rsidR="005778D4" w:rsidRPr="00803854" w:rsidRDefault="005778D4" w:rsidP="00803854">
            <w:pPr>
              <w:spacing w:after="0" w:line="240" w:lineRule="auto"/>
              <w:jc w:val="right"/>
              <w:rPr>
                <w:b/>
              </w:rPr>
            </w:pPr>
            <w:r w:rsidRPr="00803854">
              <w:rPr>
                <w:b/>
              </w:rPr>
              <w:t>Context</w:t>
            </w:r>
          </w:p>
        </w:tc>
        <w:tc>
          <w:tcPr>
            <w:tcW w:w="7802" w:type="dxa"/>
            <w:gridSpan w:val="5"/>
          </w:tcPr>
          <w:p w:rsidR="005778D4" w:rsidRPr="00803854" w:rsidRDefault="005778D4" w:rsidP="00803854">
            <w:pPr>
              <w:spacing w:after="0" w:line="240" w:lineRule="auto"/>
            </w:pPr>
            <w:r w:rsidRPr="00803854">
              <w:t>A 200 level cell biology unit,</w:t>
            </w:r>
          </w:p>
          <w:p w:rsidR="005778D4" w:rsidRPr="00803854" w:rsidRDefault="005778D4" w:rsidP="00803854">
            <w:pPr>
              <w:spacing w:after="0" w:line="240" w:lineRule="auto"/>
            </w:pPr>
            <w:r w:rsidRPr="00803854">
              <w:t>20 minutes</w:t>
            </w:r>
          </w:p>
          <w:p w:rsidR="005778D4" w:rsidRPr="00803854" w:rsidRDefault="005778D4" w:rsidP="00803854">
            <w:pPr>
              <w:spacing w:after="0" w:line="240" w:lineRule="auto"/>
            </w:pPr>
            <w:r w:rsidRPr="00803854">
              <w:t>We would anticipate that a unit on photosynthesis would fit mid-way through a  semester course in cell biology. The unit on capturing light energy would be part of a larger unit on photosynthesis. See first slide in presentation with a pyramid depicting the goals.</w:t>
            </w:r>
          </w:p>
        </w:tc>
      </w:tr>
      <w:tr w:rsidR="005778D4" w:rsidRPr="00803854" w:rsidTr="00803854">
        <w:tc>
          <w:tcPr>
            <w:tcW w:w="2674" w:type="dxa"/>
          </w:tcPr>
          <w:p w:rsidR="005778D4" w:rsidRPr="00803854" w:rsidRDefault="005778D4" w:rsidP="00803854">
            <w:pPr>
              <w:spacing w:after="0" w:line="240" w:lineRule="auto"/>
              <w:jc w:val="right"/>
              <w:rPr>
                <w:b/>
              </w:rPr>
            </w:pPr>
            <w:r w:rsidRPr="00803854">
              <w:rPr>
                <w:b/>
              </w:rPr>
              <w:t>Abstract</w:t>
            </w:r>
          </w:p>
        </w:tc>
        <w:tc>
          <w:tcPr>
            <w:tcW w:w="7802" w:type="dxa"/>
            <w:gridSpan w:val="5"/>
          </w:tcPr>
          <w:p w:rsidR="005778D4" w:rsidRPr="00803854" w:rsidRDefault="005778D4" w:rsidP="00803854">
            <w:pPr>
              <w:spacing w:after="0" w:line="240" w:lineRule="auto"/>
            </w:pPr>
            <w:r w:rsidRPr="00803854">
              <w:t>In this “tidbit” students will generate a vignette in which they dramatize how light energy is harvested and converted to chemical energy. In order to understand the role of light-capturing pigments and the process of photophosphorylation, students will personify of various components in the light reactions.</w:t>
            </w:r>
          </w:p>
          <w:p w:rsidR="005778D4" w:rsidRPr="00803854" w:rsidRDefault="005778D4" w:rsidP="00803854">
            <w:pPr>
              <w:spacing w:after="0" w:line="240" w:lineRule="auto"/>
            </w:pPr>
            <w:r w:rsidRPr="00803854">
              <w:t>This activity will appeal to the kinesthetic as well and the audio and visual learner.</w:t>
            </w:r>
          </w:p>
        </w:tc>
      </w:tr>
      <w:tr w:rsidR="005778D4" w:rsidRPr="00803854" w:rsidTr="00803854">
        <w:tc>
          <w:tcPr>
            <w:tcW w:w="2674" w:type="dxa"/>
          </w:tcPr>
          <w:p w:rsidR="005778D4" w:rsidRPr="00803854" w:rsidRDefault="005778D4" w:rsidP="00803854">
            <w:pPr>
              <w:tabs>
                <w:tab w:val="left" w:pos="1315"/>
              </w:tabs>
              <w:spacing w:after="0" w:line="240" w:lineRule="auto"/>
              <w:rPr>
                <w:b/>
              </w:rPr>
            </w:pPr>
            <w:r w:rsidRPr="00803854">
              <w:rPr>
                <w:b/>
              </w:rPr>
              <w:tab/>
              <w:t>Rationale</w:t>
            </w:r>
          </w:p>
        </w:tc>
        <w:tc>
          <w:tcPr>
            <w:tcW w:w="7802" w:type="dxa"/>
            <w:gridSpan w:val="5"/>
          </w:tcPr>
          <w:p w:rsidR="005778D4" w:rsidRPr="00803854" w:rsidRDefault="005778D4" w:rsidP="00803854">
            <w:pPr>
              <w:spacing w:after="0" w:line="240" w:lineRule="auto"/>
            </w:pPr>
            <w:r w:rsidRPr="00803854">
              <w:t>The idea for the unit arose from the movie we saw during the first morning of our Summer Institute about the public’s alternative conceptions about the source of material in plant growth. The topic was chosen because of our dismay over responses to a question regarding how a seed grows into a plant. Students aren’t aware that plants both photosynthesize and respire. Also students are not aware of where oxygen is used and where is comes from.</w:t>
            </w:r>
          </w:p>
        </w:tc>
      </w:tr>
      <w:tr w:rsidR="005778D4" w:rsidRPr="00803854" w:rsidTr="00803854">
        <w:tc>
          <w:tcPr>
            <w:tcW w:w="2674" w:type="dxa"/>
          </w:tcPr>
          <w:p w:rsidR="005778D4" w:rsidRPr="00803854" w:rsidRDefault="005778D4" w:rsidP="00803854">
            <w:pPr>
              <w:tabs>
                <w:tab w:val="left" w:pos="1315"/>
              </w:tabs>
              <w:spacing w:after="0" w:line="240" w:lineRule="auto"/>
              <w:rPr>
                <w:b/>
              </w:rPr>
            </w:pPr>
            <w:r w:rsidRPr="00803854">
              <w:rPr>
                <w:b/>
              </w:rPr>
              <w:t>Preparatory homework</w:t>
            </w:r>
          </w:p>
          <w:p w:rsidR="005778D4" w:rsidRPr="00803854" w:rsidRDefault="005778D4" w:rsidP="00803854">
            <w:pPr>
              <w:tabs>
                <w:tab w:val="left" w:pos="1315"/>
              </w:tabs>
              <w:spacing w:after="0" w:line="240" w:lineRule="auto"/>
            </w:pPr>
            <w:r w:rsidRPr="00803854">
              <w:t>(all materials on the wiki)</w:t>
            </w:r>
          </w:p>
        </w:tc>
        <w:tc>
          <w:tcPr>
            <w:tcW w:w="7802" w:type="dxa"/>
            <w:gridSpan w:val="5"/>
          </w:tcPr>
          <w:p w:rsidR="005778D4" w:rsidRPr="00803854" w:rsidRDefault="005778D4" w:rsidP="00803854">
            <w:pPr>
              <w:spacing w:after="0" w:line="240" w:lineRule="auto"/>
            </w:pPr>
            <w:r w:rsidRPr="00803854">
              <w:t>Understand nature of light.</w:t>
            </w:r>
          </w:p>
          <w:p w:rsidR="005778D4" w:rsidRPr="00803854" w:rsidRDefault="005778D4" w:rsidP="00803854">
            <w:pPr>
              <w:spacing w:after="0" w:line="240" w:lineRule="auto"/>
            </w:pPr>
            <w:r w:rsidRPr="00803854">
              <w:t xml:space="preserve">Anatomy of a plant cell – label organelles relevant to photosynthesis.  </w:t>
            </w:r>
          </w:p>
          <w:p w:rsidR="005778D4" w:rsidRPr="00803854" w:rsidRDefault="005778D4" w:rsidP="00803854">
            <w:pPr>
              <w:spacing w:after="0" w:line="240" w:lineRule="auto"/>
            </w:pPr>
            <w:r w:rsidRPr="00803854">
              <w:t>Memorize the equation for photosynthesis.</w:t>
            </w:r>
          </w:p>
          <w:p w:rsidR="005778D4" w:rsidRPr="00803854" w:rsidRDefault="005778D4" w:rsidP="00803854">
            <w:pPr>
              <w:spacing w:after="0" w:line="240" w:lineRule="auto"/>
            </w:pPr>
            <w:r w:rsidRPr="00803854">
              <w:t xml:space="preserve">Review diagram describing light and dark reactions  </w:t>
            </w:r>
          </w:p>
        </w:tc>
      </w:tr>
      <w:tr w:rsidR="005778D4" w:rsidRPr="00803854" w:rsidTr="00803854">
        <w:trPr>
          <w:trHeight w:val="476"/>
        </w:trPr>
        <w:tc>
          <w:tcPr>
            <w:tcW w:w="2674" w:type="dxa"/>
            <w:vMerge w:val="restart"/>
          </w:tcPr>
          <w:p w:rsidR="005778D4" w:rsidRPr="00803854" w:rsidRDefault="005778D4" w:rsidP="00803854">
            <w:pPr>
              <w:spacing w:after="0" w:line="240" w:lineRule="auto"/>
              <w:jc w:val="right"/>
              <w:rPr>
                <w:b/>
              </w:rPr>
            </w:pPr>
          </w:p>
        </w:tc>
        <w:tc>
          <w:tcPr>
            <w:tcW w:w="2384" w:type="dxa"/>
            <w:gridSpan w:val="2"/>
          </w:tcPr>
          <w:p w:rsidR="005778D4" w:rsidRPr="00803854" w:rsidRDefault="005778D4" w:rsidP="00803854">
            <w:pPr>
              <w:spacing w:after="0" w:line="240" w:lineRule="auto"/>
            </w:pPr>
            <w:r w:rsidRPr="00803854">
              <w:rPr>
                <w:b/>
              </w:rPr>
              <w:t>Goal(s)</w:t>
            </w:r>
          </w:p>
        </w:tc>
        <w:tc>
          <w:tcPr>
            <w:tcW w:w="2700" w:type="dxa"/>
            <w:gridSpan w:val="2"/>
          </w:tcPr>
          <w:p w:rsidR="005778D4" w:rsidRPr="00803854" w:rsidRDefault="005778D4" w:rsidP="00803854">
            <w:pPr>
              <w:spacing w:after="0" w:line="240" w:lineRule="auto"/>
              <w:rPr>
                <w:b/>
              </w:rPr>
            </w:pPr>
            <w:r w:rsidRPr="00803854">
              <w:rPr>
                <w:b/>
              </w:rPr>
              <w:t>Outcome(s)</w:t>
            </w:r>
            <w:r w:rsidRPr="00803854">
              <w:t xml:space="preserve">:  </w:t>
            </w:r>
          </w:p>
        </w:tc>
        <w:tc>
          <w:tcPr>
            <w:tcW w:w="2718" w:type="dxa"/>
          </w:tcPr>
          <w:p w:rsidR="005778D4" w:rsidRPr="00803854" w:rsidRDefault="005778D4" w:rsidP="00803854">
            <w:pPr>
              <w:spacing w:after="0" w:line="240" w:lineRule="auto"/>
            </w:pPr>
            <w:r w:rsidRPr="00803854">
              <w:rPr>
                <w:b/>
              </w:rPr>
              <w:t xml:space="preserve">Assessment(s): </w:t>
            </w:r>
          </w:p>
        </w:tc>
      </w:tr>
      <w:tr w:rsidR="005778D4" w:rsidRPr="00803854" w:rsidTr="00803854">
        <w:trPr>
          <w:trHeight w:val="4193"/>
        </w:trPr>
        <w:tc>
          <w:tcPr>
            <w:tcW w:w="2674" w:type="dxa"/>
            <w:vMerge/>
          </w:tcPr>
          <w:p w:rsidR="005778D4" w:rsidRPr="00803854" w:rsidRDefault="005778D4" w:rsidP="00803854">
            <w:pPr>
              <w:spacing w:after="0" w:line="240" w:lineRule="auto"/>
              <w:jc w:val="right"/>
              <w:rPr>
                <w:b/>
              </w:rPr>
            </w:pPr>
          </w:p>
        </w:tc>
        <w:tc>
          <w:tcPr>
            <w:tcW w:w="2384" w:type="dxa"/>
            <w:gridSpan w:val="2"/>
          </w:tcPr>
          <w:p w:rsidR="005778D4" w:rsidRPr="00803854" w:rsidRDefault="005778D4" w:rsidP="00803854">
            <w:pPr>
              <w:pStyle w:val="ListNumber"/>
              <w:numPr>
                <w:ilvl w:val="0"/>
                <w:numId w:val="0"/>
              </w:numPr>
              <w:spacing w:after="0" w:line="240" w:lineRule="auto"/>
              <w:rPr>
                <w:b/>
              </w:rPr>
            </w:pPr>
          </w:p>
          <w:p w:rsidR="005778D4" w:rsidRPr="00803854" w:rsidRDefault="005778D4" w:rsidP="00803854">
            <w:pPr>
              <w:pStyle w:val="ListNumber"/>
              <w:numPr>
                <w:ilvl w:val="0"/>
                <w:numId w:val="0"/>
              </w:numPr>
              <w:spacing w:after="0" w:line="240" w:lineRule="auto"/>
            </w:pPr>
            <w:r w:rsidRPr="00803854">
              <w:t>#1 To understand the difference between autotrophs and heterotrophs and the spectrum of species/cell types that photosynthesize</w:t>
            </w:r>
          </w:p>
        </w:tc>
        <w:tc>
          <w:tcPr>
            <w:tcW w:w="2700" w:type="dxa"/>
            <w:gridSpan w:val="2"/>
          </w:tcPr>
          <w:p w:rsidR="005778D4" w:rsidRPr="00803854" w:rsidRDefault="005778D4" w:rsidP="00803854">
            <w:pPr>
              <w:spacing w:after="0" w:line="240" w:lineRule="auto"/>
            </w:pPr>
          </w:p>
          <w:p w:rsidR="005778D4" w:rsidRPr="00803854" w:rsidRDefault="005778D4" w:rsidP="00803854">
            <w:pPr>
              <w:spacing w:after="0" w:line="240" w:lineRule="auto"/>
            </w:pPr>
          </w:p>
        </w:tc>
        <w:tc>
          <w:tcPr>
            <w:tcW w:w="2718" w:type="dxa"/>
          </w:tcPr>
          <w:p w:rsidR="005778D4" w:rsidRPr="00803854" w:rsidRDefault="005778D4" w:rsidP="00803854">
            <w:pPr>
              <w:spacing w:after="0" w:line="240" w:lineRule="auto"/>
              <w:rPr>
                <w:b/>
              </w:rPr>
            </w:pPr>
          </w:p>
          <w:p w:rsidR="005778D4" w:rsidRPr="00803854" w:rsidRDefault="005778D4" w:rsidP="00803854">
            <w:pPr>
              <w:spacing w:after="0" w:line="240" w:lineRule="auto"/>
              <w:rPr>
                <w:b/>
              </w:rPr>
            </w:pPr>
          </w:p>
        </w:tc>
      </w:tr>
      <w:tr w:rsidR="005778D4" w:rsidRPr="00803854" w:rsidTr="00803854">
        <w:tc>
          <w:tcPr>
            <w:tcW w:w="2674" w:type="dxa"/>
            <w:vMerge/>
          </w:tcPr>
          <w:p w:rsidR="005778D4" w:rsidRPr="00803854" w:rsidRDefault="005778D4" w:rsidP="00803854">
            <w:pPr>
              <w:spacing w:after="0" w:line="240" w:lineRule="auto"/>
              <w:jc w:val="right"/>
              <w:rPr>
                <w:b/>
              </w:rPr>
            </w:pPr>
          </w:p>
        </w:tc>
        <w:tc>
          <w:tcPr>
            <w:tcW w:w="2384" w:type="dxa"/>
            <w:gridSpan w:val="2"/>
          </w:tcPr>
          <w:p w:rsidR="005778D4" w:rsidRPr="00803854" w:rsidRDefault="005778D4" w:rsidP="00803854">
            <w:pPr>
              <w:spacing w:after="0" w:line="240" w:lineRule="auto"/>
              <w:rPr>
                <w:b/>
                <w:sz w:val="20"/>
                <w:szCs w:val="20"/>
              </w:rPr>
            </w:pPr>
            <w:r w:rsidRPr="00803854">
              <w:rPr>
                <w:sz w:val="20"/>
                <w:szCs w:val="20"/>
              </w:rPr>
              <w:t>#2. To be able to inventory the physical, chemical and biological components of photosynthesis</w:t>
            </w:r>
            <w:r w:rsidRPr="00803854">
              <w:rPr>
                <w:b/>
                <w:sz w:val="20"/>
                <w:szCs w:val="20"/>
              </w:rPr>
              <w:t xml:space="preserve">.  </w:t>
            </w:r>
          </w:p>
          <w:p w:rsidR="005778D4" w:rsidRPr="00803854" w:rsidRDefault="005778D4" w:rsidP="00803854">
            <w:pPr>
              <w:pStyle w:val="ListNumber"/>
              <w:numPr>
                <w:ilvl w:val="0"/>
                <w:numId w:val="0"/>
              </w:numPr>
              <w:spacing w:after="0" w:line="240" w:lineRule="auto"/>
              <w:ind w:left="360"/>
              <w:rPr>
                <w:b/>
              </w:rPr>
            </w:pPr>
          </w:p>
        </w:tc>
        <w:tc>
          <w:tcPr>
            <w:tcW w:w="2700" w:type="dxa"/>
            <w:gridSpan w:val="2"/>
          </w:tcPr>
          <w:p w:rsidR="005778D4" w:rsidRPr="00803854" w:rsidRDefault="005778D4" w:rsidP="00803854">
            <w:pPr>
              <w:spacing w:after="0" w:line="240" w:lineRule="auto"/>
            </w:pPr>
            <w:r w:rsidRPr="00803854">
              <w:t xml:space="preserve"> </w:t>
            </w:r>
          </w:p>
          <w:p w:rsidR="005778D4" w:rsidRPr="00803854" w:rsidRDefault="005778D4" w:rsidP="00803854">
            <w:pPr>
              <w:spacing w:after="0" w:line="240" w:lineRule="auto"/>
            </w:pPr>
          </w:p>
          <w:p w:rsidR="005778D4" w:rsidRPr="00803854" w:rsidRDefault="005778D4" w:rsidP="00803854">
            <w:pPr>
              <w:spacing w:after="0" w:line="240" w:lineRule="auto"/>
              <w:rPr>
                <w:b/>
              </w:rPr>
            </w:pPr>
          </w:p>
        </w:tc>
        <w:tc>
          <w:tcPr>
            <w:tcW w:w="2718" w:type="dxa"/>
          </w:tcPr>
          <w:p w:rsidR="005778D4" w:rsidRPr="00803854" w:rsidRDefault="005778D4" w:rsidP="00803854">
            <w:pPr>
              <w:spacing w:after="0" w:line="240" w:lineRule="auto"/>
              <w:rPr>
                <w:b/>
              </w:rPr>
            </w:pPr>
          </w:p>
        </w:tc>
      </w:tr>
      <w:tr w:rsidR="005778D4" w:rsidRPr="00803854" w:rsidTr="00803854">
        <w:trPr>
          <w:trHeight w:val="1358"/>
        </w:trPr>
        <w:tc>
          <w:tcPr>
            <w:tcW w:w="2674" w:type="dxa"/>
            <w:vMerge/>
          </w:tcPr>
          <w:p w:rsidR="005778D4" w:rsidRPr="00803854" w:rsidRDefault="005778D4" w:rsidP="00803854">
            <w:pPr>
              <w:spacing w:after="0" w:line="240" w:lineRule="auto"/>
              <w:jc w:val="right"/>
              <w:rPr>
                <w:b/>
              </w:rPr>
            </w:pPr>
          </w:p>
        </w:tc>
        <w:tc>
          <w:tcPr>
            <w:tcW w:w="2384" w:type="dxa"/>
            <w:gridSpan w:val="2"/>
          </w:tcPr>
          <w:p w:rsidR="005778D4" w:rsidRPr="00803854" w:rsidRDefault="005778D4" w:rsidP="00803854">
            <w:pPr>
              <w:pStyle w:val="ListNumber"/>
              <w:numPr>
                <w:ilvl w:val="0"/>
                <w:numId w:val="0"/>
              </w:numPr>
              <w:spacing w:after="0" w:line="240" w:lineRule="auto"/>
              <w:ind w:left="-64" w:hanging="64"/>
            </w:pPr>
            <w:r w:rsidRPr="00803854">
              <w:t>#3. To describe the structure and function relationships within the chloroplast or prokaryotic membranes.</w:t>
            </w:r>
          </w:p>
          <w:p w:rsidR="005778D4" w:rsidRPr="00803854" w:rsidRDefault="005778D4" w:rsidP="00803854">
            <w:pPr>
              <w:pStyle w:val="ListNumber"/>
              <w:numPr>
                <w:ilvl w:val="0"/>
                <w:numId w:val="0"/>
              </w:numPr>
              <w:spacing w:after="0" w:line="240" w:lineRule="auto"/>
              <w:ind w:left="-64" w:hanging="64"/>
            </w:pPr>
            <w:r w:rsidRPr="00803854">
              <w:t xml:space="preserve"> Understanding the molecular reactions of the light and dark reactions and the role of RuBisco in carbon fixation</w:t>
            </w:r>
          </w:p>
          <w:p w:rsidR="005778D4" w:rsidRPr="00803854" w:rsidRDefault="005778D4" w:rsidP="00803854">
            <w:pPr>
              <w:pStyle w:val="ListNumber"/>
              <w:numPr>
                <w:ilvl w:val="0"/>
                <w:numId w:val="0"/>
              </w:numPr>
              <w:spacing w:after="0" w:line="240" w:lineRule="auto"/>
              <w:ind w:left="-64" w:hanging="64"/>
              <w:rPr>
                <w:b/>
              </w:rPr>
            </w:pPr>
          </w:p>
          <w:p w:rsidR="005778D4" w:rsidRPr="00803854" w:rsidRDefault="005778D4" w:rsidP="00803854">
            <w:pPr>
              <w:pStyle w:val="ListNumber"/>
              <w:numPr>
                <w:ilvl w:val="0"/>
                <w:numId w:val="0"/>
              </w:numPr>
              <w:spacing w:after="0" w:line="240" w:lineRule="auto"/>
              <w:ind w:left="360" w:hanging="360"/>
              <w:rPr>
                <w:b/>
              </w:rPr>
            </w:pPr>
          </w:p>
        </w:tc>
        <w:tc>
          <w:tcPr>
            <w:tcW w:w="2700" w:type="dxa"/>
            <w:gridSpan w:val="2"/>
          </w:tcPr>
          <w:p w:rsidR="005778D4" w:rsidRPr="00803854" w:rsidRDefault="005778D4" w:rsidP="00803854">
            <w:pPr>
              <w:spacing w:after="0" w:line="240" w:lineRule="auto"/>
              <w:rPr>
                <w:b/>
              </w:rPr>
            </w:pPr>
          </w:p>
        </w:tc>
        <w:tc>
          <w:tcPr>
            <w:tcW w:w="2718" w:type="dxa"/>
          </w:tcPr>
          <w:p w:rsidR="005778D4" w:rsidRPr="00803854" w:rsidRDefault="005778D4" w:rsidP="00803854">
            <w:pPr>
              <w:spacing w:after="0" w:line="240" w:lineRule="auto"/>
              <w:rPr>
                <w:b/>
              </w:rPr>
            </w:pPr>
          </w:p>
        </w:tc>
      </w:tr>
      <w:tr w:rsidR="005778D4" w:rsidRPr="00803854" w:rsidTr="00803854">
        <w:tc>
          <w:tcPr>
            <w:tcW w:w="2674" w:type="dxa"/>
            <w:vMerge/>
          </w:tcPr>
          <w:p w:rsidR="005778D4" w:rsidRPr="00803854" w:rsidRDefault="005778D4" w:rsidP="00803854">
            <w:pPr>
              <w:spacing w:after="0" w:line="240" w:lineRule="auto"/>
              <w:jc w:val="right"/>
              <w:rPr>
                <w:b/>
              </w:rPr>
            </w:pPr>
          </w:p>
        </w:tc>
        <w:tc>
          <w:tcPr>
            <w:tcW w:w="2384" w:type="dxa"/>
            <w:gridSpan w:val="2"/>
          </w:tcPr>
          <w:p w:rsidR="005778D4" w:rsidRPr="00803854" w:rsidRDefault="005778D4" w:rsidP="00803854">
            <w:pPr>
              <w:spacing w:after="0" w:line="240" w:lineRule="auto"/>
              <w:rPr>
                <w:sz w:val="20"/>
                <w:szCs w:val="20"/>
              </w:rPr>
            </w:pPr>
            <w:r w:rsidRPr="00803854">
              <w:rPr>
                <w:sz w:val="20"/>
                <w:szCs w:val="20"/>
              </w:rPr>
              <w:t>#4.  Explain how light energy is harvested and converted to chemical energy. To understand the role of light-capturing pigments; photophosphorylation.</w:t>
            </w:r>
          </w:p>
          <w:p w:rsidR="005778D4" w:rsidRPr="00803854" w:rsidRDefault="005778D4" w:rsidP="00803854">
            <w:pPr>
              <w:spacing w:after="0" w:line="240" w:lineRule="auto"/>
              <w:rPr>
                <w:sz w:val="20"/>
                <w:szCs w:val="20"/>
              </w:rPr>
            </w:pPr>
          </w:p>
          <w:p w:rsidR="005778D4" w:rsidRPr="00803854" w:rsidRDefault="005778D4" w:rsidP="00803854">
            <w:pPr>
              <w:spacing w:after="0" w:line="240" w:lineRule="auto"/>
              <w:rPr>
                <w:sz w:val="20"/>
                <w:szCs w:val="20"/>
              </w:rPr>
            </w:pPr>
          </w:p>
        </w:tc>
        <w:tc>
          <w:tcPr>
            <w:tcW w:w="2700" w:type="dxa"/>
            <w:gridSpan w:val="2"/>
          </w:tcPr>
          <w:p w:rsidR="005778D4" w:rsidRPr="00803854" w:rsidRDefault="005778D4" w:rsidP="00803854">
            <w:pPr>
              <w:spacing w:after="0" w:line="240" w:lineRule="auto"/>
            </w:pPr>
            <w:r w:rsidRPr="00803854">
              <w:t>We will just list outcomes for our tidbit section #4 on the pyramid.</w:t>
            </w:r>
          </w:p>
          <w:p w:rsidR="005778D4" w:rsidRPr="00803854" w:rsidRDefault="005778D4" w:rsidP="00803854">
            <w:pPr>
              <w:spacing w:after="0" w:line="240" w:lineRule="auto"/>
            </w:pPr>
          </w:p>
          <w:p w:rsidR="005778D4" w:rsidRPr="00803854" w:rsidRDefault="005778D4" w:rsidP="00803854">
            <w:pPr>
              <w:pStyle w:val="ListParagraph"/>
              <w:numPr>
                <w:ilvl w:val="0"/>
                <w:numId w:val="11"/>
              </w:numPr>
              <w:spacing w:after="0" w:line="240" w:lineRule="auto"/>
            </w:pPr>
            <w:r w:rsidRPr="00803854">
              <w:t>Be able to define the role of pigment in light capturing.</w:t>
            </w:r>
          </w:p>
          <w:p w:rsidR="005778D4" w:rsidRPr="00803854" w:rsidRDefault="005778D4" w:rsidP="00803854">
            <w:pPr>
              <w:pStyle w:val="ListParagraph"/>
              <w:numPr>
                <w:ilvl w:val="0"/>
                <w:numId w:val="11"/>
              </w:numPr>
              <w:spacing w:after="0" w:line="240" w:lineRule="auto"/>
            </w:pPr>
            <w:r w:rsidRPr="00803854">
              <w:t xml:space="preserve">Dramatize </w:t>
            </w:r>
          </w:p>
          <w:p w:rsidR="005778D4" w:rsidRPr="00803854" w:rsidRDefault="005778D4" w:rsidP="00803854">
            <w:pPr>
              <w:pStyle w:val="ListParagraph"/>
              <w:numPr>
                <w:ilvl w:val="1"/>
                <w:numId w:val="11"/>
              </w:numPr>
              <w:spacing w:after="0" w:line="240" w:lineRule="auto"/>
            </w:pPr>
            <w:r w:rsidRPr="00803854">
              <w:t>the ETC</w:t>
            </w:r>
          </w:p>
          <w:p w:rsidR="005778D4" w:rsidRPr="00803854" w:rsidRDefault="005778D4" w:rsidP="00803854">
            <w:pPr>
              <w:pStyle w:val="ListParagraph"/>
              <w:numPr>
                <w:ilvl w:val="1"/>
                <w:numId w:val="11"/>
              </w:numPr>
              <w:spacing w:after="0" w:line="240" w:lineRule="auto"/>
            </w:pPr>
            <w:r w:rsidRPr="00803854">
              <w:t xml:space="preserve">the proton motive force. </w:t>
            </w:r>
          </w:p>
          <w:p w:rsidR="005778D4" w:rsidRPr="00803854" w:rsidRDefault="005778D4" w:rsidP="00803854">
            <w:pPr>
              <w:spacing w:after="0" w:line="240" w:lineRule="auto"/>
              <w:rPr>
                <w:b/>
              </w:rPr>
            </w:pPr>
          </w:p>
        </w:tc>
        <w:tc>
          <w:tcPr>
            <w:tcW w:w="2718" w:type="dxa"/>
          </w:tcPr>
          <w:p w:rsidR="005778D4" w:rsidRPr="00803854" w:rsidRDefault="005778D4" w:rsidP="00803854">
            <w:pPr>
              <w:spacing w:after="0" w:line="240" w:lineRule="auto"/>
              <w:rPr>
                <w:b/>
              </w:rPr>
            </w:pPr>
            <w:r w:rsidRPr="00803854">
              <w:rPr>
                <w:b/>
              </w:rPr>
              <w:t>Formative assessment</w:t>
            </w:r>
          </w:p>
          <w:p w:rsidR="005778D4" w:rsidRPr="00803854" w:rsidRDefault="005778D4" w:rsidP="00803854">
            <w:pPr>
              <w:spacing w:after="0" w:line="240" w:lineRule="auto"/>
            </w:pPr>
            <w:r w:rsidRPr="00803854">
              <w:t>Clicker questions</w:t>
            </w:r>
          </w:p>
          <w:p w:rsidR="005778D4" w:rsidRPr="00803854" w:rsidRDefault="005778D4" w:rsidP="00803854">
            <w:pPr>
              <w:spacing w:after="0" w:line="240" w:lineRule="auto"/>
            </w:pPr>
            <w:r w:rsidRPr="00803854">
              <w:t>Dramatization</w:t>
            </w:r>
          </w:p>
          <w:p w:rsidR="005778D4" w:rsidRPr="00803854" w:rsidRDefault="005778D4" w:rsidP="00803854">
            <w:pPr>
              <w:spacing w:after="0" w:line="240" w:lineRule="auto"/>
              <w:rPr>
                <w:b/>
              </w:rPr>
            </w:pPr>
          </w:p>
          <w:p w:rsidR="005778D4" w:rsidRPr="00803854" w:rsidRDefault="005778D4" w:rsidP="00803854">
            <w:pPr>
              <w:spacing w:after="0" w:line="240" w:lineRule="auto"/>
              <w:rPr>
                <w:b/>
              </w:rPr>
            </w:pPr>
          </w:p>
          <w:p w:rsidR="005778D4" w:rsidRPr="00803854" w:rsidRDefault="005778D4" w:rsidP="00803854">
            <w:pPr>
              <w:spacing w:after="0" w:line="240" w:lineRule="auto"/>
              <w:rPr>
                <w:b/>
              </w:rPr>
            </w:pPr>
          </w:p>
          <w:p w:rsidR="005778D4" w:rsidRPr="00803854" w:rsidRDefault="005778D4" w:rsidP="00803854">
            <w:pPr>
              <w:spacing w:after="0" w:line="240" w:lineRule="auto"/>
              <w:rPr>
                <w:b/>
              </w:rPr>
            </w:pPr>
          </w:p>
          <w:p w:rsidR="005778D4" w:rsidRPr="00803854" w:rsidRDefault="005778D4" w:rsidP="00803854">
            <w:pPr>
              <w:spacing w:after="0" w:line="240" w:lineRule="auto"/>
              <w:rPr>
                <w:b/>
              </w:rPr>
            </w:pPr>
          </w:p>
          <w:p w:rsidR="005778D4" w:rsidRPr="00803854" w:rsidRDefault="005778D4" w:rsidP="00803854">
            <w:pPr>
              <w:spacing w:after="0" w:line="240" w:lineRule="auto"/>
              <w:rPr>
                <w:b/>
              </w:rPr>
            </w:pPr>
            <w:r w:rsidRPr="00803854">
              <w:rPr>
                <w:b/>
              </w:rPr>
              <w:t xml:space="preserve">Summative assessment </w:t>
            </w:r>
          </w:p>
          <w:p w:rsidR="005778D4" w:rsidRPr="00803854" w:rsidRDefault="005778D4" w:rsidP="00803854">
            <w:pPr>
              <w:spacing w:after="0" w:line="240" w:lineRule="auto"/>
            </w:pPr>
            <w:r w:rsidRPr="00803854">
              <w:t>Test question(s) requiring students to draw the electron transport chain and photophosphorylation</w:t>
            </w:r>
          </w:p>
          <w:p w:rsidR="005778D4" w:rsidRPr="00803854" w:rsidRDefault="005778D4" w:rsidP="00803854">
            <w:pPr>
              <w:spacing w:after="0" w:line="240" w:lineRule="auto"/>
            </w:pPr>
            <w:r w:rsidRPr="00803854">
              <w:t>Test question asking how light and dark reactions are interdependent.</w:t>
            </w:r>
          </w:p>
          <w:p w:rsidR="005778D4" w:rsidRPr="00803854" w:rsidRDefault="005778D4" w:rsidP="00803854">
            <w:pPr>
              <w:spacing w:after="0" w:line="240" w:lineRule="auto"/>
            </w:pPr>
            <w:r w:rsidRPr="00803854">
              <w:t>Give an example of a redox reaction in both light and dark reactions.</w:t>
            </w:r>
          </w:p>
          <w:p w:rsidR="005778D4" w:rsidRPr="00803854" w:rsidRDefault="005778D4" w:rsidP="00803854">
            <w:pPr>
              <w:spacing w:after="0" w:line="240" w:lineRule="auto"/>
              <w:rPr>
                <w:b/>
              </w:rPr>
            </w:pPr>
          </w:p>
        </w:tc>
      </w:tr>
      <w:tr w:rsidR="005778D4" w:rsidRPr="00803854" w:rsidTr="00803854">
        <w:tc>
          <w:tcPr>
            <w:tcW w:w="2674" w:type="dxa"/>
            <w:vMerge/>
          </w:tcPr>
          <w:p w:rsidR="005778D4" w:rsidRPr="00803854" w:rsidRDefault="005778D4" w:rsidP="00803854">
            <w:pPr>
              <w:spacing w:after="0" w:line="240" w:lineRule="auto"/>
              <w:jc w:val="right"/>
              <w:rPr>
                <w:b/>
              </w:rPr>
            </w:pPr>
          </w:p>
        </w:tc>
        <w:tc>
          <w:tcPr>
            <w:tcW w:w="2384" w:type="dxa"/>
            <w:gridSpan w:val="2"/>
          </w:tcPr>
          <w:p w:rsidR="005778D4" w:rsidRPr="00803854" w:rsidRDefault="005778D4" w:rsidP="00803854">
            <w:pPr>
              <w:spacing w:after="0" w:line="240" w:lineRule="auto"/>
              <w:rPr>
                <w:sz w:val="20"/>
                <w:szCs w:val="20"/>
              </w:rPr>
            </w:pPr>
            <w:r w:rsidRPr="00803854">
              <w:rPr>
                <w:sz w:val="20"/>
                <w:szCs w:val="20"/>
              </w:rPr>
              <w:t>#5 To be able to articulate the relationship between photosynthesis and respiration</w:t>
            </w:r>
          </w:p>
          <w:p w:rsidR="005778D4" w:rsidRPr="00803854" w:rsidRDefault="005778D4" w:rsidP="00803854">
            <w:pPr>
              <w:spacing w:after="0" w:line="240" w:lineRule="auto"/>
              <w:rPr>
                <w:sz w:val="20"/>
                <w:szCs w:val="20"/>
              </w:rPr>
            </w:pPr>
          </w:p>
        </w:tc>
        <w:tc>
          <w:tcPr>
            <w:tcW w:w="2700" w:type="dxa"/>
            <w:gridSpan w:val="2"/>
          </w:tcPr>
          <w:p w:rsidR="005778D4" w:rsidRPr="00803854" w:rsidRDefault="005778D4" w:rsidP="00803854">
            <w:pPr>
              <w:spacing w:after="0" w:line="240" w:lineRule="auto"/>
              <w:rPr>
                <w:b/>
              </w:rPr>
            </w:pPr>
          </w:p>
        </w:tc>
        <w:tc>
          <w:tcPr>
            <w:tcW w:w="2718" w:type="dxa"/>
          </w:tcPr>
          <w:p w:rsidR="005778D4" w:rsidRPr="00803854" w:rsidRDefault="005778D4" w:rsidP="00803854">
            <w:pPr>
              <w:spacing w:after="0" w:line="240" w:lineRule="auto"/>
              <w:rPr>
                <w:b/>
              </w:rPr>
            </w:pPr>
          </w:p>
        </w:tc>
      </w:tr>
      <w:tr w:rsidR="005778D4" w:rsidRPr="00803854" w:rsidTr="00803854">
        <w:trPr>
          <w:trHeight w:val="402"/>
        </w:trPr>
        <w:tc>
          <w:tcPr>
            <w:tcW w:w="10476" w:type="dxa"/>
            <w:gridSpan w:val="6"/>
          </w:tcPr>
          <w:p w:rsidR="005778D4" w:rsidRPr="00803854" w:rsidRDefault="005778D4" w:rsidP="00803854">
            <w:pPr>
              <w:spacing w:after="0" w:line="240" w:lineRule="auto"/>
              <w:jc w:val="center"/>
              <w:rPr>
                <w:b/>
              </w:rPr>
            </w:pPr>
            <w:r w:rsidRPr="00803854">
              <w:rPr>
                <w:b/>
                <w:sz w:val="24"/>
              </w:rPr>
              <w:t>Incorporation of Scientific Teaching Themes</w:t>
            </w:r>
          </w:p>
        </w:tc>
      </w:tr>
      <w:tr w:rsidR="005778D4" w:rsidRPr="00803854" w:rsidTr="00803854">
        <w:trPr>
          <w:trHeight w:val="1167"/>
        </w:trPr>
        <w:tc>
          <w:tcPr>
            <w:tcW w:w="3348" w:type="dxa"/>
            <w:gridSpan w:val="2"/>
          </w:tcPr>
          <w:p w:rsidR="005778D4" w:rsidRPr="00803854" w:rsidRDefault="005778D4" w:rsidP="00803854">
            <w:pPr>
              <w:spacing w:after="0" w:line="240" w:lineRule="auto"/>
              <w:jc w:val="center"/>
              <w:rPr>
                <w:b/>
              </w:rPr>
            </w:pPr>
            <w:r w:rsidRPr="00803854">
              <w:rPr>
                <w:b/>
              </w:rPr>
              <w:t>Active Learning</w:t>
            </w:r>
          </w:p>
          <w:p w:rsidR="005778D4" w:rsidRPr="00803854" w:rsidRDefault="005778D4" w:rsidP="00803854">
            <w:pPr>
              <w:pStyle w:val="ListParagraph"/>
              <w:numPr>
                <w:ilvl w:val="0"/>
                <w:numId w:val="13"/>
              </w:numPr>
              <w:spacing w:after="0" w:line="240" w:lineRule="auto"/>
            </w:pPr>
            <w:r w:rsidRPr="00803854">
              <w:t>Answering clicker questions</w:t>
            </w:r>
          </w:p>
          <w:p w:rsidR="005778D4" w:rsidRPr="00803854" w:rsidRDefault="005778D4" w:rsidP="00803854">
            <w:pPr>
              <w:pStyle w:val="ListParagraph"/>
              <w:numPr>
                <w:ilvl w:val="0"/>
                <w:numId w:val="13"/>
              </w:numPr>
              <w:spacing w:after="0" w:line="240" w:lineRule="auto"/>
            </w:pPr>
            <w:r w:rsidRPr="00803854">
              <w:t xml:space="preserve">Enacting the dramatization of electron </w:t>
            </w:r>
          </w:p>
          <w:p w:rsidR="005778D4" w:rsidRPr="00803854" w:rsidRDefault="005778D4" w:rsidP="00803854">
            <w:pPr>
              <w:spacing w:after="0" w:line="240" w:lineRule="auto"/>
              <w:ind w:left="360"/>
            </w:pPr>
            <w:r w:rsidRPr="00803854">
              <w:t xml:space="preserve">       transport chain</w:t>
            </w:r>
          </w:p>
          <w:p w:rsidR="005778D4" w:rsidRPr="00803854" w:rsidRDefault="005778D4" w:rsidP="00803854">
            <w:pPr>
              <w:pStyle w:val="ListParagraph"/>
              <w:numPr>
                <w:ilvl w:val="0"/>
                <w:numId w:val="13"/>
              </w:numPr>
              <w:spacing w:after="0" w:line="240" w:lineRule="auto"/>
            </w:pPr>
            <w:r w:rsidRPr="00803854">
              <w:t>Players describing their role</w:t>
            </w:r>
          </w:p>
          <w:p w:rsidR="005778D4" w:rsidRPr="00803854" w:rsidRDefault="005778D4" w:rsidP="00803854">
            <w:pPr>
              <w:pStyle w:val="ListParagraph"/>
              <w:numPr>
                <w:ilvl w:val="0"/>
                <w:numId w:val="13"/>
              </w:numPr>
              <w:spacing w:after="0" w:line="240" w:lineRule="auto"/>
            </w:pPr>
            <w:r w:rsidRPr="00803854">
              <w:t>Peer feedback</w:t>
            </w:r>
          </w:p>
          <w:p w:rsidR="005778D4" w:rsidRPr="00803854" w:rsidRDefault="005778D4" w:rsidP="00803854">
            <w:pPr>
              <w:spacing w:after="0" w:line="240" w:lineRule="auto"/>
            </w:pPr>
            <w:r w:rsidRPr="00803854">
              <w:t xml:space="preserve"> </w:t>
            </w:r>
          </w:p>
        </w:tc>
        <w:tc>
          <w:tcPr>
            <w:tcW w:w="3845" w:type="dxa"/>
            <w:gridSpan w:val="2"/>
          </w:tcPr>
          <w:p w:rsidR="005778D4" w:rsidRPr="00803854" w:rsidRDefault="005778D4" w:rsidP="00803854">
            <w:pPr>
              <w:spacing w:after="0" w:line="240" w:lineRule="auto"/>
              <w:jc w:val="center"/>
              <w:rPr>
                <w:b/>
              </w:rPr>
            </w:pPr>
            <w:r w:rsidRPr="00803854">
              <w:rPr>
                <w:b/>
              </w:rPr>
              <w:t>Assessment</w:t>
            </w:r>
          </w:p>
          <w:p w:rsidR="005778D4" w:rsidRPr="00803854" w:rsidRDefault="005778D4" w:rsidP="00803854">
            <w:pPr>
              <w:spacing w:after="0" w:line="240" w:lineRule="auto"/>
            </w:pPr>
            <w:r w:rsidRPr="00803854">
              <w:t>Teacher will measure learning by evaluating the student’s ability to self -direct in the dramatization activity and correct use of props.</w:t>
            </w:r>
          </w:p>
          <w:p w:rsidR="005778D4" w:rsidRPr="00803854" w:rsidRDefault="005778D4" w:rsidP="00803854">
            <w:pPr>
              <w:spacing w:after="0" w:line="240" w:lineRule="auto"/>
            </w:pPr>
            <w:r w:rsidRPr="00803854">
              <w:t>clicker questions.</w:t>
            </w:r>
          </w:p>
          <w:p w:rsidR="005778D4" w:rsidRPr="00803854" w:rsidRDefault="005778D4" w:rsidP="00803854">
            <w:pPr>
              <w:spacing w:after="0" w:line="240" w:lineRule="auto"/>
            </w:pPr>
            <w:r w:rsidRPr="00803854">
              <w:t>Though summative assessment mentioned previously</w:t>
            </w:r>
          </w:p>
          <w:p w:rsidR="005778D4" w:rsidRPr="00803854" w:rsidRDefault="005778D4" w:rsidP="00803854">
            <w:pPr>
              <w:spacing w:after="0" w:line="240" w:lineRule="auto"/>
            </w:pPr>
            <w:r w:rsidRPr="00803854">
              <w:t>Students will self-evaluate learning by observing and critiquing peer groups.</w:t>
            </w:r>
          </w:p>
          <w:p w:rsidR="005778D4" w:rsidRPr="00803854" w:rsidRDefault="005778D4" w:rsidP="00803854">
            <w:pPr>
              <w:spacing w:after="0" w:line="240" w:lineRule="auto"/>
            </w:pPr>
          </w:p>
        </w:tc>
        <w:tc>
          <w:tcPr>
            <w:tcW w:w="3283" w:type="dxa"/>
            <w:gridSpan w:val="2"/>
          </w:tcPr>
          <w:p w:rsidR="005778D4" w:rsidRPr="00803854" w:rsidRDefault="005778D4" w:rsidP="00803854">
            <w:pPr>
              <w:spacing w:after="0" w:line="240" w:lineRule="auto"/>
              <w:jc w:val="center"/>
              <w:rPr>
                <w:b/>
              </w:rPr>
            </w:pPr>
            <w:r w:rsidRPr="00803854">
              <w:rPr>
                <w:b/>
              </w:rPr>
              <w:t>Diversity</w:t>
            </w:r>
          </w:p>
          <w:p w:rsidR="005778D4" w:rsidRPr="00803854" w:rsidRDefault="005778D4" w:rsidP="00803854">
            <w:pPr>
              <w:spacing w:after="0" w:line="240" w:lineRule="auto"/>
            </w:pPr>
            <w:r w:rsidRPr="00803854">
              <w:t>Three learning styles are accommodated, audio, visual and kinesthetic.</w:t>
            </w:r>
          </w:p>
          <w:p w:rsidR="005778D4" w:rsidRPr="00803854" w:rsidRDefault="005778D4" w:rsidP="00803854">
            <w:pPr>
              <w:spacing w:after="0" w:line="240" w:lineRule="auto"/>
            </w:pPr>
            <w:r w:rsidRPr="00803854">
              <w:t>Student’s participation is obligatory.</w:t>
            </w:r>
          </w:p>
          <w:p w:rsidR="005778D4" w:rsidRPr="00803854" w:rsidRDefault="005778D4" w:rsidP="00803854">
            <w:pPr>
              <w:spacing w:after="0" w:line="240" w:lineRule="auto"/>
            </w:pPr>
          </w:p>
        </w:tc>
      </w:tr>
      <w:tr w:rsidR="005778D4" w:rsidRPr="00803854" w:rsidTr="00803854">
        <w:trPr>
          <w:trHeight w:val="3570"/>
        </w:trPr>
        <w:tc>
          <w:tcPr>
            <w:tcW w:w="3348" w:type="dxa"/>
            <w:gridSpan w:val="2"/>
          </w:tcPr>
          <w:p w:rsidR="005778D4" w:rsidRPr="00803854" w:rsidRDefault="005778D4" w:rsidP="00803854">
            <w:pPr>
              <w:spacing w:after="0" w:line="240" w:lineRule="auto"/>
              <w:rPr>
                <w:b/>
                <w:i/>
              </w:rPr>
            </w:pPr>
            <w:r w:rsidRPr="00803854">
              <w:rPr>
                <w:b/>
                <w:i/>
              </w:rPr>
              <w:t>Activities outside of class:</w:t>
            </w:r>
          </w:p>
          <w:p w:rsidR="005778D4" w:rsidRPr="00803854" w:rsidRDefault="005778D4" w:rsidP="00803854">
            <w:pPr>
              <w:spacing w:after="0" w:line="240" w:lineRule="auto"/>
            </w:pPr>
            <w:r w:rsidRPr="00803854">
              <w:t>Preparatory homework</w:t>
            </w:r>
          </w:p>
          <w:p w:rsidR="005778D4" w:rsidRPr="00803854" w:rsidRDefault="005778D4" w:rsidP="00803854">
            <w:pPr>
              <w:spacing w:after="0" w:line="240" w:lineRule="auto"/>
              <w:rPr>
                <w:b/>
                <w:i/>
              </w:rPr>
            </w:pPr>
            <w:r w:rsidRPr="00803854">
              <w:rPr>
                <w:b/>
                <w:i/>
              </w:rPr>
              <w:t>Activities in class:</w:t>
            </w:r>
          </w:p>
          <w:p w:rsidR="005778D4" w:rsidRPr="00803854" w:rsidRDefault="005778D4" w:rsidP="00803854">
            <w:pPr>
              <w:spacing w:after="0" w:line="240" w:lineRule="auto"/>
            </w:pPr>
            <w:r w:rsidRPr="00803854">
              <w:t>Prezi presentation</w:t>
            </w:r>
          </w:p>
          <w:p w:rsidR="005778D4" w:rsidRPr="00803854" w:rsidRDefault="005778D4" w:rsidP="00803854">
            <w:pPr>
              <w:spacing w:after="0" w:line="240" w:lineRule="auto"/>
              <w:rPr>
                <w:b/>
                <w:i/>
              </w:rPr>
            </w:pPr>
            <w:r w:rsidRPr="00803854">
              <w:rPr>
                <w:b/>
                <w:i/>
              </w:rPr>
              <w:t>Activities during tidbit:</w:t>
            </w:r>
          </w:p>
          <w:p w:rsidR="005778D4" w:rsidRPr="00803854" w:rsidRDefault="005778D4" w:rsidP="00803854">
            <w:pPr>
              <w:pStyle w:val="ListParagraph"/>
              <w:numPr>
                <w:ilvl w:val="0"/>
                <w:numId w:val="12"/>
              </w:numPr>
              <w:spacing w:after="0" w:line="240" w:lineRule="auto"/>
            </w:pPr>
            <w:r w:rsidRPr="00803854">
              <w:t>Clicker questions</w:t>
            </w:r>
          </w:p>
          <w:p w:rsidR="005778D4" w:rsidRPr="00803854" w:rsidRDefault="005778D4" w:rsidP="00803854">
            <w:pPr>
              <w:pStyle w:val="ListParagraph"/>
              <w:numPr>
                <w:ilvl w:val="0"/>
                <w:numId w:val="12"/>
              </w:numPr>
              <w:spacing w:after="0" w:line="240" w:lineRule="auto"/>
            </w:pPr>
            <w:r w:rsidRPr="00803854">
              <w:t xml:space="preserve">“Biology theatre” for photophosphorylation. </w:t>
            </w:r>
          </w:p>
        </w:tc>
        <w:tc>
          <w:tcPr>
            <w:tcW w:w="3845" w:type="dxa"/>
            <w:gridSpan w:val="2"/>
          </w:tcPr>
          <w:p w:rsidR="005778D4" w:rsidRPr="00803854" w:rsidRDefault="005778D4" w:rsidP="00803854">
            <w:pPr>
              <w:spacing w:after="0" w:line="240" w:lineRule="auto"/>
              <w:rPr>
                <w:b/>
                <w:i/>
              </w:rPr>
            </w:pPr>
            <w:r w:rsidRPr="00803854">
              <w:rPr>
                <w:b/>
                <w:i/>
              </w:rPr>
              <w:t>Pre-assessments:</w:t>
            </w:r>
          </w:p>
          <w:p w:rsidR="005778D4" w:rsidRPr="00803854" w:rsidRDefault="005778D4" w:rsidP="00803854">
            <w:pPr>
              <w:spacing w:after="0" w:line="240" w:lineRule="auto"/>
            </w:pPr>
            <w:r w:rsidRPr="00803854">
              <w:t>List organisms that photosynthesis</w:t>
            </w:r>
          </w:p>
          <w:p w:rsidR="005778D4" w:rsidRPr="00803854" w:rsidRDefault="005778D4" w:rsidP="00803854">
            <w:pPr>
              <w:spacing w:after="0" w:line="240" w:lineRule="auto"/>
            </w:pPr>
            <w:r w:rsidRPr="00803854">
              <w:t>Label a diagram showing structure of chloroplast</w:t>
            </w:r>
          </w:p>
          <w:p w:rsidR="005778D4" w:rsidRPr="00803854" w:rsidRDefault="005778D4" w:rsidP="00803854">
            <w:pPr>
              <w:spacing w:after="0" w:line="240" w:lineRule="auto"/>
            </w:pPr>
          </w:p>
          <w:p w:rsidR="005778D4" w:rsidRPr="00803854" w:rsidRDefault="005778D4" w:rsidP="00803854">
            <w:pPr>
              <w:spacing w:after="0" w:line="240" w:lineRule="auto"/>
            </w:pPr>
            <w:r w:rsidRPr="00803854">
              <w:rPr>
                <w:b/>
                <w:i/>
              </w:rPr>
              <w:t>Post-tidbit assessments:</w:t>
            </w:r>
          </w:p>
          <w:p w:rsidR="005778D4" w:rsidRPr="00803854" w:rsidRDefault="005778D4" w:rsidP="00803854">
            <w:pPr>
              <w:spacing w:after="0" w:line="240" w:lineRule="auto"/>
            </w:pPr>
            <w:r w:rsidRPr="00803854">
              <w:rPr>
                <w:b/>
              </w:rPr>
              <w:t xml:space="preserve"> </w:t>
            </w:r>
            <w:r w:rsidRPr="00803854">
              <w:t>See summative assessments above</w:t>
            </w:r>
          </w:p>
          <w:p w:rsidR="005778D4" w:rsidRPr="00803854" w:rsidRDefault="005778D4" w:rsidP="00803854">
            <w:pPr>
              <w:spacing w:after="0" w:line="240" w:lineRule="auto"/>
            </w:pPr>
          </w:p>
          <w:p w:rsidR="005778D4" w:rsidRPr="00803854" w:rsidRDefault="005778D4" w:rsidP="00803854">
            <w:pPr>
              <w:spacing w:after="0" w:line="240" w:lineRule="auto"/>
              <w:rPr>
                <w:b/>
              </w:rPr>
            </w:pPr>
            <w:r w:rsidRPr="00803854">
              <w:rPr>
                <w:b/>
              </w:rPr>
              <w:t xml:space="preserve">Post assessment </w:t>
            </w:r>
          </w:p>
          <w:p w:rsidR="005778D4" w:rsidRPr="00803854" w:rsidRDefault="005778D4" w:rsidP="00803854">
            <w:pPr>
              <w:spacing w:after="0" w:line="240" w:lineRule="auto"/>
            </w:pPr>
            <w:r w:rsidRPr="00803854">
              <w:t>Question about chemoautotrophy. Be able to compare chemoautotophy and photoautotrophy.</w:t>
            </w:r>
          </w:p>
          <w:p w:rsidR="005778D4" w:rsidRPr="00803854" w:rsidRDefault="005778D4" w:rsidP="00803854">
            <w:pPr>
              <w:spacing w:after="0" w:line="240" w:lineRule="auto"/>
            </w:pPr>
          </w:p>
          <w:p w:rsidR="005778D4" w:rsidRPr="00803854" w:rsidRDefault="005778D4" w:rsidP="00803854">
            <w:pPr>
              <w:spacing w:after="0" w:line="240" w:lineRule="auto"/>
            </w:pPr>
          </w:p>
          <w:p w:rsidR="005778D4" w:rsidRPr="00803854" w:rsidRDefault="005778D4" w:rsidP="00803854">
            <w:pPr>
              <w:spacing w:after="0" w:line="240" w:lineRule="auto"/>
            </w:pPr>
          </w:p>
        </w:tc>
        <w:tc>
          <w:tcPr>
            <w:tcW w:w="3283" w:type="dxa"/>
            <w:gridSpan w:val="2"/>
          </w:tcPr>
          <w:p w:rsidR="005778D4" w:rsidRPr="00803854" w:rsidRDefault="005778D4" w:rsidP="00803854">
            <w:pPr>
              <w:spacing w:after="0" w:line="240" w:lineRule="auto"/>
              <w:jc w:val="center"/>
              <w:rPr>
                <w:b/>
              </w:rPr>
            </w:pPr>
          </w:p>
        </w:tc>
      </w:tr>
    </w:tbl>
    <w:p w:rsidR="005778D4" w:rsidRDefault="005778D4">
      <w:r>
        <w:br w:type="textWrapping" w:clear="all"/>
      </w:r>
    </w:p>
    <w:p w:rsidR="005778D4" w:rsidRPr="00A709D4" w:rsidRDefault="005778D4" w:rsidP="00A709D4">
      <w:pPr>
        <w:rPr>
          <w:rStyle w:val="SubtleEmphasis"/>
          <w:b/>
          <w:bCs/>
          <w:i/>
          <w:iCs/>
          <w:color w:val="4F81BD"/>
          <w:sz w:val="22"/>
        </w:rPr>
      </w:pPr>
      <w:r>
        <w:rPr>
          <w:rStyle w:val="IntenseEmphasis"/>
          <w:i w:val="0"/>
        </w:rPr>
        <w:br w:type="page"/>
      </w:r>
      <w:r w:rsidRPr="009D0940">
        <w:rPr>
          <w:rStyle w:val="SubtleEmphasis"/>
          <w:color w:val="auto"/>
          <w:sz w:val="28"/>
        </w:rPr>
        <w:t>Sample Presentation Plan (detailed schedule with approximate timing for unit)</w:t>
      </w:r>
    </w:p>
    <w:tbl>
      <w:tblPr>
        <w:tblW w:w="0" w:type="auto"/>
        <w:tblBorders>
          <w:top w:val="single" w:sz="8" w:space="0" w:color="9BBB59"/>
          <w:left w:val="single" w:sz="8" w:space="0" w:color="9BBB59"/>
          <w:bottom w:val="single" w:sz="8" w:space="0" w:color="9BBB59"/>
          <w:right w:val="single" w:sz="8" w:space="0" w:color="9BBB59"/>
        </w:tblBorders>
        <w:tblLook w:val="00A0"/>
      </w:tblPr>
      <w:tblGrid>
        <w:gridCol w:w="1188"/>
        <w:gridCol w:w="2520"/>
        <w:gridCol w:w="2610"/>
        <w:gridCol w:w="3258"/>
      </w:tblGrid>
      <w:tr w:rsidR="005778D4" w:rsidRPr="00803854" w:rsidTr="00803854">
        <w:tc>
          <w:tcPr>
            <w:tcW w:w="9576" w:type="dxa"/>
            <w:gridSpan w:val="4"/>
            <w:tcBorders>
              <w:top w:val="single" w:sz="8" w:space="0" w:color="9BBB59"/>
            </w:tcBorders>
          </w:tcPr>
          <w:p w:rsidR="005778D4" w:rsidRPr="00803854" w:rsidRDefault="005778D4" w:rsidP="00803854">
            <w:pPr>
              <w:spacing w:after="0" w:line="240" w:lineRule="auto"/>
              <w:rPr>
                <w:b/>
                <w:bCs/>
              </w:rPr>
            </w:pPr>
            <w:r w:rsidRPr="00803854">
              <w:rPr>
                <w:b/>
                <w:bCs/>
              </w:rPr>
              <w:t>Session 1</w:t>
            </w:r>
          </w:p>
        </w:tc>
      </w:tr>
      <w:tr w:rsidR="005778D4" w:rsidRPr="00803854" w:rsidTr="00803854">
        <w:tc>
          <w:tcPr>
            <w:tcW w:w="1188" w:type="dxa"/>
            <w:tcBorders>
              <w:top w:val="single" w:sz="8" w:space="0" w:color="9BBB59"/>
              <w:bottom w:val="single" w:sz="8" w:space="0" w:color="9BBB59"/>
            </w:tcBorders>
          </w:tcPr>
          <w:p w:rsidR="005778D4" w:rsidRPr="00803854" w:rsidRDefault="005778D4" w:rsidP="00803854">
            <w:pPr>
              <w:spacing w:after="0" w:line="240" w:lineRule="auto"/>
              <w:jc w:val="right"/>
              <w:rPr>
                <w:b/>
                <w:bCs/>
              </w:rPr>
            </w:pPr>
            <w:r w:rsidRPr="00803854">
              <w:rPr>
                <w:b/>
                <w:bCs/>
              </w:rPr>
              <w:t>Time (min)</w:t>
            </w:r>
          </w:p>
        </w:tc>
        <w:tc>
          <w:tcPr>
            <w:tcW w:w="2520" w:type="dxa"/>
            <w:tcBorders>
              <w:top w:val="single" w:sz="8" w:space="0" w:color="9BBB59"/>
              <w:bottom w:val="single" w:sz="8" w:space="0" w:color="9BBB59"/>
            </w:tcBorders>
          </w:tcPr>
          <w:p w:rsidR="005778D4" w:rsidRPr="00803854" w:rsidRDefault="005778D4" w:rsidP="00803854">
            <w:pPr>
              <w:spacing w:after="0" w:line="240" w:lineRule="auto"/>
            </w:pPr>
            <w:r w:rsidRPr="00803854">
              <w:t>Learning Outcome(s)</w:t>
            </w:r>
          </w:p>
        </w:tc>
        <w:tc>
          <w:tcPr>
            <w:tcW w:w="2610" w:type="dxa"/>
            <w:tcBorders>
              <w:top w:val="single" w:sz="8" w:space="0" w:color="9BBB59"/>
              <w:bottom w:val="single" w:sz="8" w:space="0" w:color="9BBB59"/>
            </w:tcBorders>
          </w:tcPr>
          <w:p w:rsidR="005778D4" w:rsidRPr="00803854" w:rsidRDefault="005778D4" w:rsidP="00803854">
            <w:pPr>
              <w:spacing w:after="0" w:line="240" w:lineRule="auto"/>
            </w:pPr>
            <w:r w:rsidRPr="00803854">
              <w:t>Activity/assessment</w:t>
            </w:r>
          </w:p>
        </w:tc>
        <w:tc>
          <w:tcPr>
            <w:tcW w:w="3258" w:type="dxa"/>
            <w:tcBorders>
              <w:top w:val="single" w:sz="8" w:space="0" w:color="9BBB59"/>
              <w:bottom w:val="single" w:sz="8" w:space="0" w:color="9BBB59"/>
            </w:tcBorders>
          </w:tcPr>
          <w:p w:rsidR="005778D4" w:rsidRPr="00803854" w:rsidRDefault="005778D4" w:rsidP="00803854">
            <w:pPr>
              <w:spacing w:after="0" w:line="240" w:lineRule="auto"/>
            </w:pPr>
            <w:r w:rsidRPr="00803854">
              <w:t>Explanation, notes, suggestions, tips</w:t>
            </w:r>
          </w:p>
        </w:tc>
      </w:tr>
      <w:tr w:rsidR="005778D4" w:rsidRPr="00803854" w:rsidTr="00803854">
        <w:tc>
          <w:tcPr>
            <w:tcW w:w="1188" w:type="dxa"/>
          </w:tcPr>
          <w:p w:rsidR="005778D4" w:rsidRPr="00803854" w:rsidRDefault="005778D4" w:rsidP="00803854">
            <w:pPr>
              <w:spacing w:after="0" w:line="240" w:lineRule="auto"/>
              <w:jc w:val="right"/>
              <w:rPr>
                <w:b/>
                <w:bCs/>
              </w:rPr>
            </w:pPr>
          </w:p>
        </w:tc>
        <w:tc>
          <w:tcPr>
            <w:tcW w:w="2520" w:type="dxa"/>
          </w:tcPr>
          <w:p w:rsidR="005778D4" w:rsidRPr="00803854" w:rsidRDefault="005778D4" w:rsidP="00803854">
            <w:pPr>
              <w:spacing w:after="0" w:line="240" w:lineRule="auto"/>
            </w:pPr>
          </w:p>
        </w:tc>
        <w:tc>
          <w:tcPr>
            <w:tcW w:w="2610" w:type="dxa"/>
          </w:tcPr>
          <w:p w:rsidR="005778D4" w:rsidRPr="00803854" w:rsidRDefault="005778D4" w:rsidP="00803854">
            <w:pPr>
              <w:spacing w:after="0" w:line="240" w:lineRule="auto"/>
            </w:pPr>
          </w:p>
        </w:tc>
        <w:tc>
          <w:tcPr>
            <w:tcW w:w="3258" w:type="dxa"/>
          </w:tcPr>
          <w:p w:rsidR="005778D4" w:rsidRPr="00803854" w:rsidRDefault="005778D4" w:rsidP="00803854">
            <w:pPr>
              <w:spacing w:after="0" w:line="240" w:lineRule="auto"/>
            </w:pPr>
          </w:p>
        </w:tc>
      </w:tr>
      <w:tr w:rsidR="005778D4" w:rsidRPr="00803854" w:rsidTr="00803854">
        <w:tc>
          <w:tcPr>
            <w:tcW w:w="1188" w:type="dxa"/>
            <w:tcBorders>
              <w:top w:val="single" w:sz="8" w:space="0" w:color="9BBB59"/>
              <w:bottom w:val="single" w:sz="8" w:space="0" w:color="9BBB59"/>
            </w:tcBorders>
          </w:tcPr>
          <w:p w:rsidR="005778D4" w:rsidRPr="00803854" w:rsidRDefault="005778D4" w:rsidP="00803854">
            <w:pPr>
              <w:spacing w:after="0" w:line="240" w:lineRule="auto"/>
              <w:jc w:val="right"/>
              <w:rPr>
                <w:b/>
                <w:bCs/>
              </w:rPr>
            </w:pPr>
          </w:p>
        </w:tc>
        <w:tc>
          <w:tcPr>
            <w:tcW w:w="2520" w:type="dxa"/>
            <w:tcBorders>
              <w:top w:val="single" w:sz="8" w:space="0" w:color="9BBB59"/>
              <w:bottom w:val="single" w:sz="8" w:space="0" w:color="9BBB59"/>
            </w:tcBorders>
          </w:tcPr>
          <w:p w:rsidR="005778D4" w:rsidRPr="00803854" w:rsidRDefault="005778D4" w:rsidP="00803854">
            <w:pPr>
              <w:spacing w:after="0" w:line="240" w:lineRule="auto"/>
            </w:pPr>
          </w:p>
        </w:tc>
        <w:tc>
          <w:tcPr>
            <w:tcW w:w="2610" w:type="dxa"/>
            <w:tcBorders>
              <w:top w:val="single" w:sz="8" w:space="0" w:color="9BBB59"/>
              <w:bottom w:val="single" w:sz="8" w:space="0" w:color="9BBB59"/>
            </w:tcBorders>
          </w:tcPr>
          <w:p w:rsidR="005778D4" w:rsidRPr="00803854" w:rsidRDefault="005778D4" w:rsidP="00803854">
            <w:pPr>
              <w:spacing w:after="0" w:line="240" w:lineRule="auto"/>
            </w:pPr>
          </w:p>
        </w:tc>
        <w:tc>
          <w:tcPr>
            <w:tcW w:w="3258" w:type="dxa"/>
            <w:tcBorders>
              <w:top w:val="single" w:sz="8" w:space="0" w:color="9BBB59"/>
              <w:bottom w:val="single" w:sz="8" w:space="0" w:color="9BBB59"/>
            </w:tcBorders>
          </w:tcPr>
          <w:p w:rsidR="005778D4" w:rsidRPr="00803854" w:rsidRDefault="005778D4" w:rsidP="00803854">
            <w:pPr>
              <w:spacing w:after="0" w:line="240" w:lineRule="auto"/>
            </w:pPr>
          </w:p>
        </w:tc>
      </w:tr>
      <w:tr w:rsidR="005778D4" w:rsidRPr="00803854" w:rsidTr="00803854">
        <w:tc>
          <w:tcPr>
            <w:tcW w:w="1188" w:type="dxa"/>
          </w:tcPr>
          <w:p w:rsidR="005778D4" w:rsidRPr="00803854" w:rsidRDefault="005778D4" w:rsidP="00803854">
            <w:pPr>
              <w:spacing w:after="0" w:line="240" w:lineRule="auto"/>
              <w:jc w:val="right"/>
              <w:rPr>
                <w:b/>
                <w:bCs/>
              </w:rPr>
            </w:pPr>
          </w:p>
        </w:tc>
        <w:tc>
          <w:tcPr>
            <w:tcW w:w="2520" w:type="dxa"/>
          </w:tcPr>
          <w:p w:rsidR="005778D4" w:rsidRPr="00803854" w:rsidRDefault="005778D4" w:rsidP="00803854">
            <w:pPr>
              <w:spacing w:after="0" w:line="240" w:lineRule="auto"/>
            </w:pPr>
          </w:p>
        </w:tc>
        <w:tc>
          <w:tcPr>
            <w:tcW w:w="2610" w:type="dxa"/>
          </w:tcPr>
          <w:p w:rsidR="005778D4" w:rsidRPr="00803854" w:rsidRDefault="005778D4" w:rsidP="00803854">
            <w:pPr>
              <w:spacing w:after="0" w:line="240" w:lineRule="auto"/>
            </w:pPr>
          </w:p>
        </w:tc>
        <w:tc>
          <w:tcPr>
            <w:tcW w:w="3258" w:type="dxa"/>
          </w:tcPr>
          <w:p w:rsidR="005778D4" w:rsidRPr="00803854" w:rsidRDefault="005778D4" w:rsidP="00803854">
            <w:pPr>
              <w:spacing w:after="0" w:line="240" w:lineRule="auto"/>
            </w:pPr>
          </w:p>
        </w:tc>
      </w:tr>
      <w:tr w:rsidR="005778D4" w:rsidRPr="00803854" w:rsidTr="00803854">
        <w:tc>
          <w:tcPr>
            <w:tcW w:w="1188" w:type="dxa"/>
            <w:tcBorders>
              <w:top w:val="single" w:sz="8" w:space="0" w:color="9BBB59"/>
              <w:bottom w:val="single" w:sz="8" w:space="0" w:color="9BBB59"/>
            </w:tcBorders>
          </w:tcPr>
          <w:p w:rsidR="005778D4" w:rsidRPr="00803854" w:rsidRDefault="005778D4" w:rsidP="00803854">
            <w:pPr>
              <w:spacing w:after="0" w:line="240" w:lineRule="auto"/>
              <w:jc w:val="right"/>
              <w:rPr>
                <w:b/>
                <w:bCs/>
              </w:rPr>
            </w:pPr>
          </w:p>
        </w:tc>
        <w:tc>
          <w:tcPr>
            <w:tcW w:w="2520" w:type="dxa"/>
            <w:tcBorders>
              <w:top w:val="single" w:sz="8" w:space="0" w:color="9BBB59"/>
              <w:bottom w:val="single" w:sz="8" w:space="0" w:color="9BBB59"/>
            </w:tcBorders>
          </w:tcPr>
          <w:p w:rsidR="005778D4" w:rsidRPr="00803854" w:rsidRDefault="005778D4" w:rsidP="00803854">
            <w:pPr>
              <w:spacing w:after="0" w:line="240" w:lineRule="auto"/>
            </w:pPr>
          </w:p>
        </w:tc>
        <w:tc>
          <w:tcPr>
            <w:tcW w:w="2610" w:type="dxa"/>
            <w:tcBorders>
              <w:top w:val="single" w:sz="8" w:space="0" w:color="9BBB59"/>
              <w:bottom w:val="single" w:sz="8" w:space="0" w:color="9BBB59"/>
            </w:tcBorders>
          </w:tcPr>
          <w:p w:rsidR="005778D4" w:rsidRPr="00803854" w:rsidRDefault="005778D4" w:rsidP="00803854">
            <w:pPr>
              <w:spacing w:after="0" w:line="240" w:lineRule="auto"/>
            </w:pPr>
          </w:p>
        </w:tc>
        <w:tc>
          <w:tcPr>
            <w:tcW w:w="3258" w:type="dxa"/>
            <w:tcBorders>
              <w:top w:val="single" w:sz="8" w:space="0" w:color="9BBB59"/>
              <w:bottom w:val="single" w:sz="8" w:space="0" w:color="9BBB59"/>
            </w:tcBorders>
          </w:tcPr>
          <w:p w:rsidR="005778D4" w:rsidRPr="00803854" w:rsidRDefault="005778D4" w:rsidP="00803854">
            <w:pPr>
              <w:spacing w:after="0" w:line="240" w:lineRule="auto"/>
            </w:pPr>
          </w:p>
        </w:tc>
      </w:tr>
      <w:tr w:rsidR="005778D4" w:rsidRPr="00803854" w:rsidTr="00803854">
        <w:tc>
          <w:tcPr>
            <w:tcW w:w="1188" w:type="dxa"/>
          </w:tcPr>
          <w:p w:rsidR="005778D4" w:rsidRPr="00803854" w:rsidRDefault="005778D4" w:rsidP="00803854">
            <w:pPr>
              <w:spacing w:after="0" w:line="240" w:lineRule="auto"/>
              <w:jc w:val="right"/>
              <w:rPr>
                <w:b/>
                <w:bCs/>
              </w:rPr>
            </w:pPr>
          </w:p>
        </w:tc>
        <w:tc>
          <w:tcPr>
            <w:tcW w:w="2520" w:type="dxa"/>
          </w:tcPr>
          <w:p w:rsidR="005778D4" w:rsidRPr="00803854" w:rsidRDefault="005778D4" w:rsidP="00803854">
            <w:pPr>
              <w:spacing w:after="0" w:line="240" w:lineRule="auto"/>
            </w:pPr>
          </w:p>
        </w:tc>
        <w:tc>
          <w:tcPr>
            <w:tcW w:w="2610" w:type="dxa"/>
          </w:tcPr>
          <w:p w:rsidR="005778D4" w:rsidRPr="00803854" w:rsidRDefault="005778D4" w:rsidP="00803854">
            <w:pPr>
              <w:spacing w:after="0" w:line="240" w:lineRule="auto"/>
            </w:pPr>
          </w:p>
        </w:tc>
        <w:tc>
          <w:tcPr>
            <w:tcW w:w="3258" w:type="dxa"/>
          </w:tcPr>
          <w:p w:rsidR="005778D4" w:rsidRPr="00803854" w:rsidRDefault="005778D4" w:rsidP="00803854">
            <w:pPr>
              <w:spacing w:after="0" w:line="240" w:lineRule="auto"/>
            </w:pPr>
          </w:p>
        </w:tc>
      </w:tr>
      <w:tr w:rsidR="005778D4" w:rsidRPr="00803854" w:rsidTr="00803854">
        <w:tc>
          <w:tcPr>
            <w:tcW w:w="1188" w:type="dxa"/>
            <w:tcBorders>
              <w:top w:val="single" w:sz="8" w:space="0" w:color="9BBB59"/>
              <w:bottom w:val="single" w:sz="8" w:space="0" w:color="9BBB59"/>
            </w:tcBorders>
          </w:tcPr>
          <w:p w:rsidR="005778D4" w:rsidRPr="00803854" w:rsidRDefault="005778D4" w:rsidP="00803854">
            <w:pPr>
              <w:spacing w:after="0" w:line="240" w:lineRule="auto"/>
              <w:jc w:val="right"/>
              <w:rPr>
                <w:b/>
                <w:bCs/>
              </w:rPr>
            </w:pPr>
          </w:p>
        </w:tc>
        <w:tc>
          <w:tcPr>
            <w:tcW w:w="2520" w:type="dxa"/>
            <w:tcBorders>
              <w:top w:val="single" w:sz="8" w:space="0" w:color="9BBB59"/>
              <w:bottom w:val="single" w:sz="8" w:space="0" w:color="9BBB59"/>
            </w:tcBorders>
          </w:tcPr>
          <w:p w:rsidR="005778D4" w:rsidRPr="00803854" w:rsidRDefault="005778D4" w:rsidP="00803854">
            <w:pPr>
              <w:spacing w:after="0" w:line="240" w:lineRule="auto"/>
            </w:pPr>
          </w:p>
        </w:tc>
        <w:tc>
          <w:tcPr>
            <w:tcW w:w="2610" w:type="dxa"/>
            <w:tcBorders>
              <w:top w:val="single" w:sz="8" w:space="0" w:color="9BBB59"/>
              <w:bottom w:val="single" w:sz="8" w:space="0" w:color="9BBB59"/>
            </w:tcBorders>
          </w:tcPr>
          <w:p w:rsidR="005778D4" w:rsidRPr="00803854" w:rsidRDefault="005778D4" w:rsidP="00803854">
            <w:pPr>
              <w:spacing w:after="0" w:line="240" w:lineRule="auto"/>
            </w:pPr>
          </w:p>
        </w:tc>
        <w:tc>
          <w:tcPr>
            <w:tcW w:w="3258" w:type="dxa"/>
            <w:tcBorders>
              <w:top w:val="single" w:sz="8" w:space="0" w:color="9BBB59"/>
              <w:bottom w:val="single" w:sz="8" w:space="0" w:color="9BBB59"/>
            </w:tcBorders>
          </w:tcPr>
          <w:p w:rsidR="005778D4" w:rsidRPr="00803854" w:rsidRDefault="005778D4" w:rsidP="00803854">
            <w:pPr>
              <w:spacing w:after="0" w:line="240" w:lineRule="auto"/>
            </w:pPr>
          </w:p>
        </w:tc>
      </w:tr>
      <w:tr w:rsidR="005778D4" w:rsidRPr="00803854" w:rsidTr="00803854">
        <w:tc>
          <w:tcPr>
            <w:tcW w:w="1188" w:type="dxa"/>
            <w:tcBorders>
              <w:bottom w:val="single" w:sz="8" w:space="0" w:color="9BBB59"/>
            </w:tcBorders>
          </w:tcPr>
          <w:p w:rsidR="005778D4" w:rsidRPr="00803854" w:rsidRDefault="005778D4" w:rsidP="00803854">
            <w:pPr>
              <w:spacing w:after="0" w:line="240" w:lineRule="auto"/>
              <w:jc w:val="right"/>
              <w:rPr>
                <w:b/>
                <w:bCs/>
              </w:rPr>
            </w:pPr>
          </w:p>
        </w:tc>
        <w:tc>
          <w:tcPr>
            <w:tcW w:w="2520" w:type="dxa"/>
            <w:tcBorders>
              <w:bottom w:val="single" w:sz="8" w:space="0" w:color="9BBB59"/>
            </w:tcBorders>
          </w:tcPr>
          <w:p w:rsidR="005778D4" w:rsidRPr="00803854" w:rsidRDefault="005778D4" w:rsidP="00803854">
            <w:pPr>
              <w:spacing w:after="0" w:line="240" w:lineRule="auto"/>
            </w:pPr>
          </w:p>
        </w:tc>
        <w:tc>
          <w:tcPr>
            <w:tcW w:w="2610" w:type="dxa"/>
            <w:tcBorders>
              <w:bottom w:val="single" w:sz="8" w:space="0" w:color="9BBB59"/>
            </w:tcBorders>
          </w:tcPr>
          <w:p w:rsidR="005778D4" w:rsidRPr="00803854" w:rsidRDefault="005778D4" w:rsidP="00803854">
            <w:pPr>
              <w:spacing w:after="0" w:line="240" w:lineRule="auto"/>
            </w:pPr>
          </w:p>
        </w:tc>
        <w:tc>
          <w:tcPr>
            <w:tcW w:w="3258" w:type="dxa"/>
            <w:tcBorders>
              <w:bottom w:val="single" w:sz="8" w:space="0" w:color="9BBB59"/>
            </w:tcBorders>
          </w:tcPr>
          <w:p w:rsidR="005778D4" w:rsidRPr="00803854" w:rsidRDefault="005778D4" w:rsidP="00803854">
            <w:pPr>
              <w:spacing w:after="0" w:line="240" w:lineRule="auto"/>
            </w:pPr>
          </w:p>
        </w:tc>
      </w:tr>
    </w:tbl>
    <w:p w:rsidR="005778D4" w:rsidRDefault="005778D4" w:rsidP="00B5758D"/>
    <w:tbl>
      <w:tblPr>
        <w:tblW w:w="0" w:type="auto"/>
        <w:tblBorders>
          <w:top w:val="single" w:sz="8" w:space="0" w:color="9BBB59"/>
          <w:left w:val="single" w:sz="8" w:space="0" w:color="9BBB59"/>
          <w:bottom w:val="single" w:sz="8" w:space="0" w:color="9BBB59"/>
          <w:right w:val="single" w:sz="8" w:space="0" w:color="9BBB59"/>
        </w:tblBorders>
        <w:tblLook w:val="00A0"/>
      </w:tblPr>
      <w:tblGrid>
        <w:gridCol w:w="1188"/>
        <w:gridCol w:w="2520"/>
        <w:gridCol w:w="2610"/>
        <w:gridCol w:w="3258"/>
      </w:tblGrid>
      <w:tr w:rsidR="005778D4" w:rsidRPr="00803854" w:rsidTr="00803854">
        <w:tc>
          <w:tcPr>
            <w:tcW w:w="9576" w:type="dxa"/>
            <w:gridSpan w:val="4"/>
            <w:tcBorders>
              <w:top w:val="single" w:sz="8" w:space="0" w:color="9BBB59"/>
            </w:tcBorders>
          </w:tcPr>
          <w:p w:rsidR="005778D4" w:rsidRPr="00803854" w:rsidRDefault="005778D4" w:rsidP="00803854">
            <w:pPr>
              <w:spacing w:after="0" w:line="240" w:lineRule="auto"/>
              <w:rPr>
                <w:b/>
                <w:bCs/>
              </w:rPr>
            </w:pPr>
            <w:r w:rsidRPr="00803854">
              <w:rPr>
                <w:b/>
                <w:bCs/>
              </w:rPr>
              <w:t>Session  2</w:t>
            </w:r>
          </w:p>
        </w:tc>
      </w:tr>
      <w:tr w:rsidR="005778D4" w:rsidRPr="00803854" w:rsidTr="00803854">
        <w:tc>
          <w:tcPr>
            <w:tcW w:w="1188" w:type="dxa"/>
            <w:tcBorders>
              <w:top w:val="single" w:sz="8" w:space="0" w:color="9BBB59"/>
              <w:bottom w:val="single" w:sz="8" w:space="0" w:color="9BBB59"/>
            </w:tcBorders>
          </w:tcPr>
          <w:p w:rsidR="005778D4" w:rsidRPr="00803854" w:rsidRDefault="005778D4" w:rsidP="00803854">
            <w:pPr>
              <w:spacing w:after="0" w:line="240" w:lineRule="auto"/>
              <w:jc w:val="right"/>
              <w:rPr>
                <w:b/>
                <w:bCs/>
              </w:rPr>
            </w:pPr>
            <w:r w:rsidRPr="00803854">
              <w:rPr>
                <w:b/>
                <w:bCs/>
              </w:rPr>
              <w:t>Time (min)</w:t>
            </w:r>
          </w:p>
        </w:tc>
        <w:tc>
          <w:tcPr>
            <w:tcW w:w="2520" w:type="dxa"/>
            <w:tcBorders>
              <w:top w:val="single" w:sz="8" w:space="0" w:color="9BBB59"/>
              <w:bottom w:val="single" w:sz="8" w:space="0" w:color="9BBB59"/>
            </w:tcBorders>
          </w:tcPr>
          <w:p w:rsidR="005778D4" w:rsidRPr="00803854" w:rsidRDefault="005778D4" w:rsidP="00803854">
            <w:pPr>
              <w:spacing w:after="0" w:line="240" w:lineRule="auto"/>
            </w:pPr>
            <w:r w:rsidRPr="00803854">
              <w:t>Learning Outcome(s)</w:t>
            </w:r>
          </w:p>
        </w:tc>
        <w:tc>
          <w:tcPr>
            <w:tcW w:w="2610" w:type="dxa"/>
            <w:tcBorders>
              <w:top w:val="single" w:sz="8" w:space="0" w:color="9BBB59"/>
              <w:bottom w:val="single" w:sz="8" w:space="0" w:color="9BBB59"/>
            </w:tcBorders>
          </w:tcPr>
          <w:p w:rsidR="005778D4" w:rsidRPr="00803854" w:rsidRDefault="005778D4" w:rsidP="00803854">
            <w:pPr>
              <w:spacing w:after="0" w:line="240" w:lineRule="auto"/>
            </w:pPr>
            <w:r w:rsidRPr="00803854">
              <w:t>Activity/assessment</w:t>
            </w:r>
          </w:p>
        </w:tc>
        <w:tc>
          <w:tcPr>
            <w:tcW w:w="3258" w:type="dxa"/>
            <w:tcBorders>
              <w:top w:val="single" w:sz="8" w:space="0" w:color="9BBB59"/>
              <w:bottom w:val="single" w:sz="8" w:space="0" w:color="9BBB59"/>
            </w:tcBorders>
          </w:tcPr>
          <w:p w:rsidR="005778D4" w:rsidRPr="00803854" w:rsidRDefault="005778D4" w:rsidP="00803854">
            <w:pPr>
              <w:spacing w:after="0" w:line="240" w:lineRule="auto"/>
            </w:pPr>
            <w:r w:rsidRPr="00803854">
              <w:t>Explanation, notes, suggestions, tips</w:t>
            </w:r>
          </w:p>
        </w:tc>
      </w:tr>
      <w:tr w:rsidR="005778D4" w:rsidRPr="00803854" w:rsidTr="00803854">
        <w:tc>
          <w:tcPr>
            <w:tcW w:w="1188" w:type="dxa"/>
          </w:tcPr>
          <w:p w:rsidR="005778D4" w:rsidRPr="00803854" w:rsidRDefault="005778D4" w:rsidP="00803854">
            <w:pPr>
              <w:spacing w:after="0" w:line="240" w:lineRule="auto"/>
              <w:jc w:val="right"/>
              <w:rPr>
                <w:b/>
                <w:bCs/>
              </w:rPr>
            </w:pPr>
          </w:p>
        </w:tc>
        <w:tc>
          <w:tcPr>
            <w:tcW w:w="2520" w:type="dxa"/>
          </w:tcPr>
          <w:p w:rsidR="005778D4" w:rsidRPr="00803854" w:rsidRDefault="005778D4" w:rsidP="00803854">
            <w:pPr>
              <w:spacing w:after="0" w:line="240" w:lineRule="auto"/>
            </w:pPr>
          </w:p>
        </w:tc>
        <w:tc>
          <w:tcPr>
            <w:tcW w:w="2610" w:type="dxa"/>
          </w:tcPr>
          <w:p w:rsidR="005778D4" w:rsidRPr="00803854" w:rsidRDefault="005778D4" w:rsidP="00803854">
            <w:pPr>
              <w:spacing w:after="0" w:line="240" w:lineRule="auto"/>
            </w:pPr>
          </w:p>
        </w:tc>
        <w:tc>
          <w:tcPr>
            <w:tcW w:w="3258" w:type="dxa"/>
          </w:tcPr>
          <w:p w:rsidR="005778D4" w:rsidRPr="00803854" w:rsidRDefault="005778D4" w:rsidP="00803854">
            <w:pPr>
              <w:spacing w:after="0" w:line="240" w:lineRule="auto"/>
            </w:pPr>
          </w:p>
        </w:tc>
      </w:tr>
      <w:tr w:rsidR="005778D4" w:rsidRPr="00803854" w:rsidTr="00803854">
        <w:tc>
          <w:tcPr>
            <w:tcW w:w="1188" w:type="dxa"/>
            <w:tcBorders>
              <w:top w:val="single" w:sz="8" w:space="0" w:color="9BBB59"/>
              <w:bottom w:val="single" w:sz="8" w:space="0" w:color="9BBB59"/>
            </w:tcBorders>
          </w:tcPr>
          <w:p w:rsidR="005778D4" w:rsidRPr="00803854" w:rsidRDefault="005778D4" w:rsidP="00803854">
            <w:pPr>
              <w:spacing w:after="0" w:line="240" w:lineRule="auto"/>
              <w:jc w:val="right"/>
              <w:rPr>
                <w:b/>
                <w:bCs/>
              </w:rPr>
            </w:pPr>
          </w:p>
        </w:tc>
        <w:tc>
          <w:tcPr>
            <w:tcW w:w="2520" w:type="dxa"/>
            <w:tcBorders>
              <w:top w:val="single" w:sz="8" w:space="0" w:color="9BBB59"/>
              <w:bottom w:val="single" w:sz="8" w:space="0" w:color="9BBB59"/>
            </w:tcBorders>
          </w:tcPr>
          <w:p w:rsidR="005778D4" w:rsidRPr="00803854" w:rsidRDefault="005778D4" w:rsidP="00803854">
            <w:pPr>
              <w:spacing w:after="0" w:line="240" w:lineRule="auto"/>
            </w:pPr>
          </w:p>
        </w:tc>
        <w:tc>
          <w:tcPr>
            <w:tcW w:w="2610" w:type="dxa"/>
            <w:tcBorders>
              <w:top w:val="single" w:sz="8" w:space="0" w:color="9BBB59"/>
              <w:bottom w:val="single" w:sz="8" w:space="0" w:color="9BBB59"/>
            </w:tcBorders>
          </w:tcPr>
          <w:p w:rsidR="005778D4" w:rsidRPr="00803854" w:rsidRDefault="005778D4" w:rsidP="00803854">
            <w:pPr>
              <w:spacing w:after="0" w:line="240" w:lineRule="auto"/>
            </w:pPr>
          </w:p>
        </w:tc>
        <w:tc>
          <w:tcPr>
            <w:tcW w:w="3258" w:type="dxa"/>
            <w:tcBorders>
              <w:top w:val="single" w:sz="8" w:space="0" w:color="9BBB59"/>
              <w:bottom w:val="single" w:sz="8" w:space="0" w:color="9BBB59"/>
            </w:tcBorders>
          </w:tcPr>
          <w:p w:rsidR="005778D4" w:rsidRPr="00803854" w:rsidRDefault="005778D4" w:rsidP="00803854">
            <w:pPr>
              <w:spacing w:after="0" w:line="240" w:lineRule="auto"/>
            </w:pPr>
          </w:p>
        </w:tc>
      </w:tr>
      <w:tr w:rsidR="005778D4" w:rsidRPr="00803854" w:rsidTr="00803854">
        <w:tc>
          <w:tcPr>
            <w:tcW w:w="1188" w:type="dxa"/>
          </w:tcPr>
          <w:p w:rsidR="005778D4" w:rsidRPr="00803854" w:rsidRDefault="005778D4" w:rsidP="00803854">
            <w:pPr>
              <w:spacing w:after="0" w:line="240" w:lineRule="auto"/>
              <w:jc w:val="right"/>
              <w:rPr>
                <w:b/>
                <w:bCs/>
              </w:rPr>
            </w:pPr>
          </w:p>
        </w:tc>
        <w:tc>
          <w:tcPr>
            <w:tcW w:w="2520" w:type="dxa"/>
          </w:tcPr>
          <w:p w:rsidR="005778D4" w:rsidRPr="00803854" w:rsidRDefault="005778D4" w:rsidP="00803854">
            <w:pPr>
              <w:spacing w:after="0" w:line="240" w:lineRule="auto"/>
            </w:pPr>
          </w:p>
        </w:tc>
        <w:tc>
          <w:tcPr>
            <w:tcW w:w="2610" w:type="dxa"/>
          </w:tcPr>
          <w:p w:rsidR="005778D4" w:rsidRPr="00803854" w:rsidRDefault="005778D4" w:rsidP="00803854">
            <w:pPr>
              <w:spacing w:after="0" w:line="240" w:lineRule="auto"/>
            </w:pPr>
          </w:p>
        </w:tc>
        <w:tc>
          <w:tcPr>
            <w:tcW w:w="3258" w:type="dxa"/>
          </w:tcPr>
          <w:p w:rsidR="005778D4" w:rsidRPr="00803854" w:rsidRDefault="005778D4" w:rsidP="00803854">
            <w:pPr>
              <w:spacing w:after="0" w:line="240" w:lineRule="auto"/>
            </w:pPr>
          </w:p>
        </w:tc>
      </w:tr>
      <w:tr w:rsidR="005778D4" w:rsidRPr="00803854" w:rsidTr="00803854">
        <w:tc>
          <w:tcPr>
            <w:tcW w:w="1188" w:type="dxa"/>
            <w:tcBorders>
              <w:top w:val="single" w:sz="8" w:space="0" w:color="9BBB59"/>
              <w:bottom w:val="single" w:sz="8" w:space="0" w:color="9BBB59"/>
            </w:tcBorders>
          </w:tcPr>
          <w:p w:rsidR="005778D4" w:rsidRPr="00803854" w:rsidRDefault="005778D4" w:rsidP="00803854">
            <w:pPr>
              <w:spacing w:after="0" w:line="240" w:lineRule="auto"/>
              <w:jc w:val="right"/>
              <w:rPr>
                <w:b/>
                <w:bCs/>
              </w:rPr>
            </w:pPr>
          </w:p>
        </w:tc>
        <w:tc>
          <w:tcPr>
            <w:tcW w:w="2520" w:type="dxa"/>
            <w:tcBorders>
              <w:top w:val="single" w:sz="8" w:space="0" w:color="9BBB59"/>
              <w:bottom w:val="single" w:sz="8" w:space="0" w:color="9BBB59"/>
            </w:tcBorders>
          </w:tcPr>
          <w:p w:rsidR="005778D4" w:rsidRPr="00803854" w:rsidRDefault="005778D4" w:rsidP="00803854">
            <w:pPr>
              <w:spacing w:after="0" w:line="240" w:lineRule="auto"/>
            </w:pPr>
          </w:p>
        </w:tc>
        <w:tc>
          <w:tcPr>
            <w:tcW w:w="2610" w:type="dxa"/>
            <w:tcBorders>
              <w:top w:val="single" w:sz="8" w:space="0" w:color="9BBB59"/>
              <w:bottom w:val="single" w:sz="8" w:space="0" w:color="9BBB59"/>
            </w:tcBorders>
          </w:tcPr>
          <w:p w:rsidR="005778D4" w:rsidRPr="00803854" w:rsidRDefault="005778D4" w:rsidP="00803854">
            <w:pPr>
              <w:spacing w:after="0" w:line="240" w:lineRule="auto"/>
            </w:pPr>
          </w:p>
        </w:tc>
        <w:tc>
          <w:tcPr>
            <w:tcW w:w="3258" w:type="dxa"/>
            <w:tcBorders>
              <w:top w:val="single" w:sz="8" w:space="0" w:color="9BBB59"/>
              <w:bottom w:val="single" w:sz="8" w:space="0" w:color="9BBB59"/>
            </w:tcBorders>
          </w:tcPr>
          <w:p w:rsidR="005778D4" w:rsidRPr="00803854" w:rsidRDefault="005778D4" w:rsidP="00803854">
            <w:pPr>
              <w:spacing w:after="0" w:line="240" w:lineRule="auto"/>
            </w:pPr>
          </w:p>
        </w:tc>
      </w:tr>
      <w:tr w:rsidR="005778D4" w:rsidRPr="00803854" w:rsidTr="00803854">
        <w:tc>
          <w:tcPr>
            <w:tcW w:w="1188" w:type="dxa"/>
          </w:tcPr>
          <w:p w:rsidR="005778D4" w:rsidRPr="00803854" w:rsidRDefault="005778D4" w:rsidP="00803854">
            <w:pPr>
              <w:spacing w:after="0" w:line="240" w:lineRule="auto"/>
              <w:jc w:val="right"/>
              <w:rPr>
                <w:b/>
                <w:bCs/>
              </w:rPr>
            </w:pPr>
          </w:p>
        </w:tc>
        <w:tc>
          <w:tcPr>
            <w:tcW w:w="2520" w:type="dxa"/>
          </w:tcPr>
          <w:p w:rsidR="005778D4" w:rsidRPr="00803854" w:rsidRDefault="005778D4" w:rsidP="00803854">
            <w:pPr>
              <w:spacing w:after="0" w:line="240" w:lineRule="auto"/>
            </w:pPr>
          </w:p>
        </w:tc>
        <w:tc>
          <w:tcPr>
            <w:tcW w:w="2610" w:type="dxa"/>
          </w:tcPr>
          <w:p w:rsidR="005778D4" w:rsidRPr="00803854" w:rsidRDefault="005778D4" w:rsidP="00803854">
            <w:pPr>
              <w:spacing w:after="0" w:line="240" w:lineRule="auto"/>
            </w:pPr>
          </w:p>
        </w:tc>
        <w:tc>
          <w:tcPr>
            <w:tcW w:w="3258" w:type="dxa"/>
          </w:tcPr>
          <w:p w:rsidR="005778D4" w:rsidRPr="00803854" w:rsidRDefault="005778D4" w:rsidP="00803854">
            <w:pPr>
              <w:spacing w:after="0" w:line="240" w:lineRule="auto"/>
            </w:pPr>
          </w:p>
        </w:tc>
      </w:tr>
      <w:tr w:rsidR="005778D4" w:rsidRPr="00803854" w:rsidTr="00803854">
        <w:tc>
          <w:tcPr>
            <w:tcW w:w="1188" w:type="dxa"/>
            <w:tcBorders>
              <w:top w:val="single" w:sz="8" w:space="0" w:color="9BBB59"/>
              <w:bottom w:val="single" w:sz="8" w:space="0" w:color="9BBB59"/>
            </w:tcBorders>
          </w:tcPr>
          <w:p w:rsidR="005778D4" w:rsidRPr="00803854" w:rsidRDefault="005778D4" w:rsidP="00803854">
            <w:pPr>
              <w:spacing w:after="0" w:line="240" w:lineRule="auto"/>
              <w:jc w:val="right"/>
              <w:rPr>
                <w:b/>
                <w:bCs/>
              </w:rPr>
            </w:pPr>
          </w:p>
        </w:tc>
        <w:tc>
          <w:tcPr>
            <w:tcW w:w="2520" w:type="dxa"/>
            <w:tcBorders>
              <w:top w:val="single" w:sz="8" w:space="0" w:color="9BBB59"/>
              <w:bottom w:val="single" w:sz="8" w:space="0" w:color="9BBB59"/>
            </w:tcBorders>
          </w:tcPr>
          <w:p w:rsidR="005778D4" w:rsidRPr="00803854" w:rsidRDefault="005778D4" w:rsidP="00803854">
            <w:pPr>
              <w:spacing w:after="0" w:line="240" w:lineRule="auto"/>
            </w:pPr>
          </w:p>
        </w:tc>
        <w:tc>
          <w:tcPr>
            <w:tcW w:w="2610" w:type="dxa"/>
            <w:tcBorders>
              <w:top w:val="single" w:sz="8" w:space="0" w:color="9BBB59"/>
              <w:bottom w:val="single" w:sz="8" w:space="0" w:color="9BBB59"/>
            </w:tcBorders>
          </w:tcPr>
          <w:p w:rsidR="005778D4" w:rsidRPr="00803854" w:rsidRDefault="005778D4" w:rsidP="00803854">
            <w:pPr>
              <w:spacing w:after="0" w:line="240" w:lineRule="auto"/>
            </w:pPr>
          </w:p>
        </w:tc>
        <w:tc>
          <w:tcPr>
            <w:tcW w:w="3258" w:type="dxa"/>
            <w:tcBorders>
              <w:top w:val="single" w:sz="8" w:space="0" w:color="9BBB59"/>
              <w:bottom w:val="single" w:sz="8" w:space="0" w:color="9BBB59"/>
            </w:tcBorders>
          </w:tcPr>
          <w:p w:rsidR="005778D4" w:rsidRPr="00803854" w:rsidRDefault="005778D4" w:rsidP="00803854">
            <w:pPr>
              <w:spacing w:after="0" w:line="240" w:lineRule="auto"/>
            </w:pPr>
          </w:p>
        </w:tc>
      </w:tr>
      <w:tr w:rsidR="005778D4" w:rsidRPr="00803854" w:rsidTr="00803854">
        <w:tc>
          <w:tcPr>
            <w:tcW w:w="1188" w:type="dxa"/>
            <w:tcBorders>
              <w:bottom w:val="single" w:sz="8" w:space="0" w:color="9BBB59"/>
            </w:tcBorders>
          </w:tcPr>
          <w:p w:rsidR="005778D4" w:rsidRPr="00803854" w:rsidRDefault="005778D4" w:rsidP="00803854">
            <w:pPr>
              <w:spacing w:after="0" w:line="240" w:lineRule="auto"/>
              <w:jc w:val="right"/>
              <w:rPr>
                <w:b/>
                <w:bCs/>
              </w:rPr>
            </w:pPr>
          </w:p>
        </w:tc>
        <w:tc>
          <w:tcPr>
            <w:tcW w:w="2520" w:type="dxa"/>
            <w:tcBorders>
              <w:bottom w:val="single" w:sz="8" w:space="0" w:color="9BBB59"/>
            </w:tcBorders>
          </w:tcPr>
          <w:p w:rsidR="005778D4" w:rsidRPr="00803854" w:rsidRDefault="005778D4" w:rsidP="00803854">
            <w:pPr>
              <w:spacing w:after="0" w:line="240" w:lineRule="auto"/>
            </w:pPr>
          </w:p>
        </w:tc>
        <w:tc>
          <w:tcPr>
            <w:tcW w:w="2610" w:type="dxa"/>
            <w:tcBorders>
              <w:bottom w:val="single" w:sz="8" w:space="0" w:color="9BBB59"/>
            </w:tcBorders>
          </w:tcPr>
          <w:p w:rsidR="005778D4" w:rsidRPr="00803854" w:rsidRDefault="005778D4" w:rsidP="00803854">
            <w:pPr>
              <w:spacing w:after="0" w:line="240" w:lineRule="auto"/>
            </w:pPr>
          </w:p>
        </w:tc>
        <w:tc>
          <w:tcPr>
            <w:tcW w:w="3258" w:type="dxa"/>
            <w:tcBorders>
              <w:bottom w:val="single" w:sz="8" w:space="0" w:color="9BBB59"/>
            </w:tcBorders>
          </w:tcPr>
          <w:p w:rsidR="005778D4" w:rsidRPr="00803854" w:rsidRDefault="005778D4" w:rsidP="00803854">
            <w:pPr>
              <w:spacing w:after="0" w:line="240" w:lineRule="auto"/>
            </w:pPr>
          </w:p>
        </w:tc>
      </w:tr>
    </w:tbl>
    <w:p w:rsidR="005778D4" w:rsidRDefault="005778D4" w:rsidP="00B5758D"/>
    <w:tbl>
      <w:tblPr>
        <w:tblW w:w="0" w:type="auto"/>
        <w:tblBorders>
          <w:top w:val="single" w:sz="8" w:space="0" w:color="9BBB59"/>
          <w:left w:val="single" w:sz="8" w:space="0" w:color="9BBB59"/>
          <w:bottom w:val="single" w:sz="8" w:space="0" w:color="9BBB59"/>
          <w:right w:val="single" w:sz="8" w:space="0" w:color="9BBB59"/>
        </w:tblBorders>
        <w:tblLook w:val="00A0"/>
      </w:tblPr>
      <w:tblGrid>
        <w:gridCol w:w="1188"/>
        <w:gridCol w:w="2520"/>
        <w:gridCol w:w="2610"/>
        <w:gridCol w:w="3258"/>
      </w:tblGrid>
      <w:tr w:rsidR="005778D4" w:rsidRPr="00803854" w:rsidTr="00803854">
        <w:tc>
          <w:tcPr>
            <w:tcW w:w="9576" w:type="dxa"/>
            <w:gridSpan w:val="4"/>
            <w:tcBorders>
              <w:top w:val="single" w:sz="8" w:space="0" w:color="9BBB59"/>
            </w:tcBorders>
          </w:tcPr>
          <w:p w:rsidR="005778D4" w:rsidRPr="00803854" w:rsidRDefault="005778D4" w:rsidP="00803854">
            <w:pPr>
              <w:spacing w:after="0" w:line="240" w:lineRule="auto"/>
              <w:rPr>
                <w:b/>
                <w:bCs/>
              </w:rPr>
            </w:pPr>
            <w:r w:rsidRPr="00803854">
              <w:rPr>
                <w:b/>
                <w:bCs/>
              </w:rPr>
              <w:t>Session  3  add more sessions as needed</w:t>
            </w:r>
          </w:p>
        </w:tc>
      </w:tr>
      <w:tr w:rsidR="005778D4" w:rsidRPr="00803854" w:rsidTr="00803854">
        <w:tc>
          <w:tcPr>
            <w:tcW w:w="1188" w:type="dxa"/>
            <w:tcBorders>
              <w:top w:val="single" w:sz="8" w:space="0" w:color="9BBB59"/>
              <w:bottom w:val="single" w:sz="8" w:space="0" w:color="9BBB59"/>
            </w:tcBorders>
          </w:tcPr>
          <w:p w:rsidR="005778D4" w:rsidRPr="00803854" w:rsidRDefault="005778D4" w:rsidP="00803854">
            <w:pPr>
              <w:spacing w:after="0" w:line="240" w:lineRule="auto"/>
              <w:jc w:val="right"/>
              <w:rPr>
                <w:b/>
                <w:bCs/>
              </w:rPr>
            </w:pPr>
            <w:r w:rsidRPr="00803854">
              <w:rPr>
                <w:b/>
                <w:bCs/>
              </w:rPr>
              <w:t>Time (min)</w:t>
            </w:r>
          </w:p>
        </w:tc>
        <w:tc>
          <w:tcPr>
            <w:tcW w:w="2520" w:type="dxa"/>
            <w:tcBorders>
              <w:top w:val="single" w:sz="8" w:space="0" w:color="9BBB59"/>
              <w:bottom w:val="single" w:sz="8" w:space="0" w:color="9BBB59"/>
            </w:tcBorders>
          </w:tcPr>
          <w:p w:rsidR="005778D4" w:rsidRPr="00803854" w:rsidRDefault="005778D4" w:rsidP="00803854">
            <w:pPr>
              <w:spacing w:after="0" w:line="240" w:lineRule="auto"/>
            </w:pPr>
            <w:r w:rsidRPr="00803854">
              <w:t>Learning Outcome(s)</w:t>
            </w:r>
          </w:p>
        </w:tc>
        <w:tc>
          <w:tcPr>
            <w:tcW w:w="2610" w:type="dxa"/>
            <w:tcBorders>
              <w:top w:val="single" w:sz="8" w:space="0" w:color="9BBB59"/>
              <w:bottom w:val="single" w:sz="8" w:space="0" w:color="9BBB59"/>
            </w:tcBorders>
          </w:tcPr>
          <w:p w:rsidR="005778D4" w:rsidRPr="00803854" w:rsidRDefault="005778D4" w:rsidP="00803854">
            <w:pPr>
              <w:spacing w:after="0" w:line="240" w:lineRule="auto"/>
            </w:pPr>
            <w:r w:rsidRPr="00803854">
              <w:t>Activity/assessment</w:t>
            </w:r>
          </w:p>
        </w:tc>
        <w:tc>
          <w:tcPr>
            <w:tcW w:w="3258" w:type="dxa"/>
            <w:tcBorders>
              <w:top w:val="single" w:sz="8" w:space="0" w:color="9BBB59"/>
              <w:bottom w:val="single" w:sz="8" w:space="0" w:color="9BBB59"/>
            </w:tcBorders>
          </w:tcPr>
          <w:p w:rsidR="005778D4" w:rsidRPr="00803854" w:rsidRDefault="005778D4" w:rsidP="00803854">
            <w:pPr>
              <w:spacing w:after="0" w:line="240" w:lineRule="auto"/>
            </w:pPr>
            <w:r w:rsidRPr="00803854">
              <w:t>Explanation, notes, suggestions, tips</w:t>
            </w:r>
          </w:p>
        </w:tc>
      </w:tr>
      <w:tr w:rsidR="005778D4" w:rsidRPr="00803854" w:rsidTr="00803854">
        <w:tc>
          <w:tcPr>
            <w:tcW w:w="1188" w:type="dxa"/>
          </w:tcPr>
          <w:p w:rsidR="005778D4" w:rsidRPr="00803854" w:rsidRDefault="005778D4" w:rsidP="00803854">
            <w:pPr>
              <w:spacing w:after="0" w:line="240" w:lineRule="auto"/>
              <w:jc w:val="right"/>
              <w:rPr>
                <w:b/>
                <w:bCs/>
              </w:rPr>
            </w:pPr>
          </w:p>
        </w:tc>
        <w:tc>
          <w:tcPr>
            <w:tcW w:w="2520" w:type="dxa"/>
          </w:tcPr>
          <w:p w:rsidR="005778D4" w:rsidRPr="00803854" w:rsidRDefault="005778D4" w:rsidP="00803854">
            <w:pPr>
              <w:spacing w:after="0" w:line="240" w:lineRule="auto"/>
            </w:pPr>
          </w:p>
        </w:tc>
        <w:tc>
          <w:tcPr>
            <w:tcW w:w="2610" w:type="dxa"/>
          </w:tcPr>
          <w:p w:rsidR="005778D4" w:rsidRPr="00803854" w:rsidRDefault="005778D4" w:rsidP="00803854">
            <w:pPr>
              <w:spacing w:after="0" w:line="240" w:lineRule="auto"/>
            </w:pPr>
          </w:p>
        </w:tc>
        <w:tc>
          <w:tcPr>
            <w:tcW w:w="3258" w:type="dxa"/>
          </w:tcPr>
          <w:p w:rsidR="005778D4" w:rsidRPr="00803854" w:rsidRDefault="005778D4" w:rsidP="00803854">
            <w:pPr>
              <w:spacing w:after="0" w:line="240" w:lineRule="auto"/>
            </w:pPr>
          </w:p>
        </w:tc>
      </w:tr>
      <w:tr w:rsidR="005778D4" w:rsidRPr="00803854" w:rsidTr="00803854">
        <w:tc>
          <w:tcPr>
            <w:tcW w:w="1188" w:type="dxa"/>
            <w:tcBorders>
              <w:top w:val="single" w:sz="8" w:space="0" w:color="9BBB59"/>
              <w:bottom w:val="single" w:sz="8" w:space="0" w:color="9BBB59"/>
            </w:tcBorders>
          </w:tcPr>
          <w:p w:rsidR="005778D4" w:rsidRPr="00803854" w:rsidRDefault="005778D4" w:rsidP="00803854">
            <w:pPr>
              <w:spacing w:after="0" w:line="240" w:lineRule="auto"/>
              <w:jc w:val="right"/>
              <w:rPr>
                <w:b/>
                <w:bCs/>
              </w:rPr>
            </w:pPr>
          </w:p>
        </w:tc>
        <w:tc>
          <w:tcPr>
            <w:tcW w:w="2520" w:type="dxa"/>
            <w:tcBorders>
              <w:top w:val="single" w:sz="8" w:space="0" w:color="9BBB59"/>
              <w:bottom w:val="single" w:sz="8" w:space="0" w:color="9BBB59"/>
            </w:tcBorders>
          </w:tcPr>
          <w:p w:rsidR="005778D4" w:rsidRPr="00803854" w:rsidRDefault="005778D4" w:rsidP="00803854">
            <w:pPr>
              <w:spacing w:after="0" w:line="240" w:lineRule="auto"/>
            </w:pPr>
          </w:p>
        </w:tc>
        <w:tc>
          <w:tcPr>
            <w:tcW w:w="2610" w:type="dxa"/>
            <w:tcBorders>
              <w:top w:val="single" w:sz="8" w:space="0" w:color="9BBB59"/>
              <w:bottom w:val="single" w:sz="8" w:space="0" w:color="9BBB59"/>
            </w:tcBorders>
          </w:tcPr>
          <w:p w:rsidR="005778D4" w:rsidRPr="00803854" w:rsidRDefault="005778D4" w:rsidP="00803854">
            <w:pPr>
              <w:spacing w:after="0" w:line="240" w:lineRule="auto"/>
            </w:pPr>
          </w:p>
        </w:tc>
        <w:tc>
          <w:tcPr>
            <w:tcW w:w="3258" w:type="dxa"/>
            <w:tcBorders>
              <w:top w:val="single" w:sz="8" w:space="0" w:color="9BBB59"/>
              <w:bottom w:val="single" w:sz="8" w:space="0" w:color="9BBB59"/>
            </w:tcBorders>
          </w:tcPr>
          <w:p w:rsidR="005778D4" w:rsidRPr="00803854" w:rsidRDefault="005778D4" w:rsidP="00803854">
            <w:pPr>
              <w:spacing w:after="0" w:line="240" w:lineRule="auto"/>
            </w:pPr>
          </w:p>
        </w:tc>
      </w:tr>
      <w:tr w:rsidR="005778D4" w:rsidRPr="00803854" w:rsidTr="00803854">
        <w:tc>
          <w:tcPr>
            <w:tcW w:w="1188" w:type="dxa"/>
          </w:tcPr>
          <w:p w:rsidR="005778D4" w:rsidRPr="00803854" w:rsidRDefault="005778D4" w:rsidP="00803854">
            <w:pPr>
              <w:spacing w:after="0" w:line="240" w:lineRule="auto"/>
              <w:jc w:val="right"/>
              <w:rPr>
                <w:b/>
                <w:bCs/>
              </w:rPr>
            </w:pPr>
          </w:p>
        </w:tc>
        <w:tc>
          <w:tcPr>
            <w:tcW w:w="2520" w:type="dxa"/>
          </w:tcPr>
          <w:p w:rsidR="005778D4" w:rsidRPr="00803854" w:rsidRDefault="005778D4" w:rsidP="00803854">
            <w:pPr>
              <w:spacing w:after="0" w:line="240" w:lineRule="auto"/>
            </w:pPr>
          </w:p>
        </w:tc>
        <w:tc>
          <w:tcPr>
            <w:tcW w:w="2610" w:type="dxa"/>
          </w:tcPr>
          <w:p w:rsidR="005778D4" w:rsidRPr="00803854" w:rsidRDefault="005778D4" w:rsidP="00803854">
            <w:pPr>
              <w:spacing w:after="0" w:line="240" w:lineRule="auto"/>
            </w:pPr>
          </w:p>
        </w:tc>
        <w:tc>
          <w:tcPr>
            <w:tcW w:w="3258" w:type="dxa"/>
          </w:tcPr>
          <w:p w:rsidR="005778D4" w:rsidRPr="00803854" w:rsidRDefault="005778D4" w:rsidP="00803854">
            <w:pPr>
              <w:spacing w:after="0" w:line="240" w:lineRule="auto"/>
            </w:pPr>
          </w:p>
        </w:tc>
      </w:tr>
      <w:tr w:rsidR="005778D4" w:rsidRPr="00803854" w:rsidTr="00803854">
        <w:tc>
          <w:tcPr>
            <w:tcW w:w="1188" w:type="dxa"/>
            <w:tcBorders>
              <w:top w:val="single" w:sz="8" w:space="0" w:color="9BBB59"/>
              <w:bottom w:val="single" w:sz="8" w:space="0" w:color="9BBB59"/>
            </w:tcBorders>
          </w:tcPr>
          <w:p w:rsidR="005778D4" w:rsidRPr="00803854" w:rsidRDefault="005778D4" w:rsidP="00803854">
            <w:pPr>
              <w:spacing w:after="0" w:line="240" w:lineRule="auto"/>
              <w:jc w:val="right"/>
              <w:rPr>
                <w:b/>
                <w:bCs/>
              </w:rPr>
            </w:pPr>
          </w:p>
        </w:tc>
        <w:tc>
          <w:tcPr>
            <w:tcW w:w="2520" w:type="dxa"/>
            <w:tcBorders>
              <w:top w:val="single" w:sz="8" w:space="0" w:color="9BBB59"/>
              <w:bottom w:val="single" w:sz="8" w:space="0" w:color="9BBB59"/>
            </w:tcBorders>
          </w:tcPr>
          <w:p w:rsidR="005778D4" w:rsidRPr="00803854" w:rsidRDefault="005778D4" w:rsidP="00803854">
            <w:pPr>
              <w:spacing w:after="0" w:line="240" w:lineRule="auto"/>
            </w:pPr>
          </w:p>
        </w:tc>
        <w:tc>
          <w:tcPr>
            <w:tcW w:w="2610" w:type="dxa"/>
            <w:tcBorders>
              <w:top w:val="single" w:sz="8" w:space="0" w:color="9BBB59"/>
              <w:bottom w:val="single" w:sz="8" w:space="0" w:color="9BBB59"/>
            </w:tcBorders>
          </w:tcPr>
          <w:p w:rsidR="005778D4" w:rsidRPr="00803854" w:rsidRDefault="005778D4" w:rsidP="00803854">
            <w:pPr>
              <w:spacing w:after="0" w:line="240" w:lineRule="auto"/>
            </w:pPr>
          </w:p>
        </w:tc>
        <w:tc>
          <w:tcPr>
            <w:tcW w:w="3258" w:type="dxa"/>
            <w:tcBorders>
              <w:top w:val="single" w:sz="8" w:space="0" w:color="9BBB59"/>
              <w:bottom w:val="single" w:sz="8" w:space="0" w:color="9BBB59"/>
            </w:tcBorders>
          </w:tcPr>
          <w:p w:rsidR="005778D4" w:rsidRPr="00803854" w:rsidRDefault="005778D4" w:rsidP="00803854">
            <w:pPr>
              <w:spacing w:after="0" w:line="240" w:lineRule="auto"/>
            </w:pPr>
          </w:p>
        </w:tc>
      </w:tr>
      <w:tr w:rsidR="005778D4" w:rsidRPr="00803854" w:rsidTr="00803854">
        <w:tc>
          <w:tcPr>
            <w:tcW w:w="1188" w:type="dxa"/>
          </w:tcPr>
          <w:p w:rsidR="005778D4" w:rsidRPr="00803854" w:rsidRDefault="005778D4" w:rsidP="00803854">
            <w:pPr>
              <w:spacing w:after="0" w:line="240" w:lineRule="auto"/>
              <w:jc w:val="right"/>
              <w:rPr>
                <w:b/>
                <w:bCs/>
              </w:rPr>
            </w:pPr>
          </w:p>
        </w:tc>
        <w:tc>
          <w:tcPr>
            <w:tcW w:w="2520" w:type="dxa"/>
          </w:tcPr>
          <w:p w:rsidR="005778D4" w:rsidRPr="00803854" w:rsidRDefault="005778D4" w:rsidP="00803854">
            <w:pPr>
              <w:spacing w:after="0" w:line="240" w:lineRule="auto"/>
            </w:pPr>
          </w:p>
        </w:tc>
        <w:tc>
          <w:tcPr>
            <w:tcW w:w="2610" w:type="dxa"/>
          </w:tcPr>
          <w:p w:rsidR="005778D4" w:rsidRPr="00803854" w:rsidRDefault="005778D4" w:rsidP="00803854">
            <w:pPr>
              <w:spacing w:after="0" w:line="240" w:lineRule="auto"/>
            </w:pPr>
          </w:p>
        </w:tc>
        <w:tc>
          <w:tcPr>
            <w:tcW w:w="3258" w:type="dxa"/>
          </w:tcPr>
          <w:p w:rsidR="005778D4" w:rsidRPr="00803854" w:rsidRDefault="005778D4" w:rsidP="00803854">
            <w:pPr>
              <w:spacing w:after="0" w:line="240" w:lineRule="auto"/>
            </w:pPr>
          </w:p>
        </w:tc>
      </w:tr>
      <w:tr w:rsidR="005778D4" w:rsidRPr="00803854" w:rsidTr="00803854">
        <w:tc>
          <w:tcPr>
            <w:tcW w:w="1188" w:type="dxa"/>
            <w:tcBorders>
              <w:top w:val="single" w:sz="8" w:space="0" w:color="9BBB59"/>
              <w:bottom w:val="single" w:sz="8" w:space="0" w:color="9BBB59"/>
            </w:tcBorders>
          </w:tcPr>
          <w:p w:rsidR="005778D4" w:rsidRPr="00803854" w:rsidRDefault="005778D4" w:rsidP="00803854">
            <w:pPr>
              <w:spacing w:after="0" w:line="240" w:lineRule="auto"/>
              <w:jc w:val="right"/>
              <w:rPr>
                <w:b/>
                <w:bCs/>
              </w:rPr>
            </w:pPr>
          </w:p>
        </w:tc>
        <w:tc>
          <w:tcPr>
            <w:tcW w:w="2520" w:type="dxa"/>
            <w:tcBorders>
              <w:top w:val="single" w:sz="8" w:space="0" w:color="9BBB59"/>
              <w:bottom w:val="single" w:sz="8" w:space="0" w:color="9BBB59"/>
            </w:tcBorders>
          </w:tcPr>
          <w:p w:rsidR="005778D4" w:rsidRPr="00803854" w:rsidRDefault="005778D4" w:rsidP="00803854">
            <w:pPr>
              <w:spacing w:after="0" w:line="240" w:lineRule="auto"/>
            </w:pPr>
          </w:p>
        </w:tc>
        <w:tc>
          <w:tcPr>
            <w:tcW w:w="2610" w:type="dxa"/>
            <w:tcBorders>
              <w:top w:val="single" w:sz="8" w:space="0" w:color="9BBB59"/>
              <w:bottom w:val="single" w:sz="8" w:space="0" w:color="9BBB59"/>
            </w:tcBorders>
          </w:tcPr>
          <w:p w:rsidR="005778D4" w:rsidRPr="00803854" w:rsidRDefault="005778D4" w:rsidP="00803854">
            <w:pPr>
              <w:spacing w:after="0" w:line="240" w:lineRule="auto"/>
            </w:pPr>
          </w:p>
        </w:tc>
        <w:tc>
          <w:tcPr>
            <w:tcW w:w="3258" w:type="dxa"/>
            <w:tcBorders>
              <w:top w:val="single" w:sz="8" w:space="0" w:color="9BBB59"/>
              <w:bottom w:val="single" w:sz="8" w:space="0" w:color="9BBB59"/>
            </w:tcBorders>
          </w:tcPr>
          <w:p w:rsidR="005778D4" w:rsidRPr="00803854" w:rsidRDefault="005778D4" w:rsidP="00803854">
            <w:pPr>
              <w:spacing w:after="0" w:line="240" w:lineRule="auto"/>
            </w:pPr>
          </w:p>
        </w:tc>
      </w:tr>
      <w:tr w:rsidR="005778D4" w:rsidRPr="00803854" w:rsidTr="00803854">
        <w:tc>
          <w:tcPr>
            <w:tcW w:w="1188" w:type="dxa"/>
            <w:tcBorders>
              <w:bottom w:val="single" w:sz="8" w:space="0" w:color="9BBB59"/>
            </w:tcBorders>
          </w:tcPr>
          <w:p w:rsidR="005778D4" w:rsidRPr="00803854" w:rsidRDefault="005778D4" w:rsidP="00803854">
            <w:pPr>
              <w:spacing w:after="0" w:line="240" w:lineRule="auto"/>
              <w:jc w:val="right"/>
              <w:rPr>
                <w:b/>
                <w:bCs/>
              </w:rPr>
            </w:pPr>
          </w:p>
        </w:tc>
        <w:tc>
          <w:tcPr>
            <w:tcW w:w="2520" w:type="dxa"/>
            <w:tcBorders>
              <w:bottom w:val="single" w:sz="8" w:space="0" w:color="9BBB59"/>
            </w:tcBorders>
          </w:tcPr>
          <w:p w:rsidR="005778D4" w:rsidRPr="00803854" w:rsidRDefault="005778D4" w:rsidP="00803854">
            <w:pPr>
              <w:spacing w:after="0" w:line="240" w:lineRule="auto"/>
            </w:pPr>
          </w:p>
        </w:tc>
        <w:tc>
          <w:tcPr>
            <w:tcW w:w="2610" w:type="dxa"/>
            <w:tcBorders>
              <w:bottom w:val="single" w:sz="8" w:space="0" w:color="9BBB59"/>
            </w:tcBorders>
          </w:tcPr>
          <w:p w:rsidR="005778D4" w:rsidRPr="00803854" w:rsidRDefault="005778D4" w:rsidP="00803854">
            <w:pPr>
              <w:spacing w:after="0" w:line="240" w:lineRule="auto"/>
            </w:pPr>
          </w:p>
        </w:tc>
        <w:tc>
          <w:tcPr>
            <w:tcW w:w="3258" w:type="dxa"/>
            <w:tcBorders>
              <w:bottom w:val="single" w:sz="8" w:space="0" w:color="9BBB59"/>
            </w:tcBorders>
          </w:tcPr>
          <w:p w:rsidR="005778D4" w:rsidRPr="00803854" w:rsidRDefault="005778D4" w:rsidP="00803854">
            <w:pPr>
              <w:spacing w:after="0" w:line="240" w:lineRule="auto"/>
            </w:pPr>
          </w:p>
        </w:tc>
      </w:tr>
    </w:tbl>
    <w:p w:rsidR="005778D4" w:rsidRDefault="005778D4" w:rsidP="00B5758D"/>
    <w:p w:rsidR="005778D4" w:rsidRDefault="005778D4">
      <w:r>
        <w:br w:type="page"/>
      </w:r>
    </w:p>
    <w:p w:rsidR="005778D4" w:rsidRPr="009D0940" w:rsidRDefault="005778D4" w:rsidP="009D0940">
      <w:pPr>
        <w:pBdr>
          <w:bottom w:val="single" w:sz="4" w:space="1" w:color="C2D69B"/>
        </w:pBdr>
        <w:rPr>
          <w:rStyle w:val="SubtleEmphasis"/>
        </w:rPr>
      </w:pPr>
      <w:r>
        <w:rPr>
          <w:rStyle w:val="SubtleEmphasis"/>
          <w:color w:val="auto"/>
          <w:sz w:val="28"/>
        </w:rPr>
        <w:t>Resources f</w:t>
      </w:r>
      <w:r w:rsidRPr="009D0940">
        <w:rPr>
          <w:rStyle w:val="SubtleEmphasis"/>
          <w:color w:val="auto"/>
          <w:sz w:val="28"/>
        </w:rPr>
        <w:t>or Teaching the Unit</w:t>
      </w:r>
    </w:p>
    <w:p w:rsidR="005778D4" w:rsidRDefault="005778D4" w:rsidP="009D0940">
      <w:pPr>
        <w:pStyle w:val="ListParagraph"/>
        <w:numPr>
          <w:ilvl w:val="0"/>
          <w:numId w:val="9"/>
        </w:numPr>
      </w:pPr>
      <w:r>
        <w:t>Labels for students to write on key photosynthesis players</w:t>
      </w:r>
    </w:p>
    <w:p w:rsidR="005778D4" w:rsidRDefault="005778D4" w:rsidP="009D0940">
      <w:pPr>
        <w:pStyle w:val="ListParagraph"/>
        <w:numPr>
          <w:ilvl w:val="0"/>
          <w:numId w:val="9"/>
        </w:numPr>
      </w:pPr>
      <w:r>
        <w:t>Markers</w:t>
      </w:r>
    </w:p>
    <w:p w:rsidR="005778D4" w:rsidRDefault="005778D4" w:rsidP="009D0940">
      <w:pPr>
        <w:pStyle w:val="ListParagraph"/>
        <w:numPr>
          <w:ilvl w:val="0"/>
          <w:numId w:val="9"/>
        </w:numPr>
      </w:pPr>
      <w:r>
        <w:t>Props to represent Protons (eg marshmallows), Electrons ( eg kisses)  Photosystems ( eg chairs or buckets), Photons (eg Flashlight for Sun)</w:t>
      </w:r>
    </w:p>
    <w:p w:rsidR="005778D4" w:rsidRDefault="005778D4" w:rsidP="00B5758D">
      <w:pPr>
        <w:pStyle w:val="ListParagraph"/>
        <w:numPr>
          <w:ilvl w:val="0"/>
          <w:numId w:val="9"/>
        </w:numPr>
      </w:pPr>
      <w:r>
        <w:t>Clickers or alternative method to answer questions</w:t>
      </w:r>
      <w:bookmarkStart w:id="0" w:name="_GoBack"/>
      <w:bookmarkEnd w:id="0"/>
    </w:p>
    <w:p w:rsidR="005778D4" w:rsidRPr="009D0940" w:rsidRDefault="005778D4" w:rsidP="009D0940">
      <w:pPr>
        <w:pBdr>
          <w:bottom w:val="single" w:sz="4" w:space="1" w:color="C2D69B"/>
        </w:pBdr>
        <w:rPr>
          <w:rStyle w:val="SubtleEmphasis"/>
        </w:rPr>
      </w:pPr>
      <w:r w:rsidRPr="009D0940">
        <w:rPr>
          <w:rStyle w:val="SubtleEmphasis"/>
          <w:color w:val="auto"/>
          <w:sz w:val="28"/>
        </w:rPr>
        <w:t>Summary of Feedback</w:t>
      </w:r>
    </w:p>
    <w:p w:rsidR="005778D4" w:rsidRDefault="005778D4" w:rsidP="00B5758D">
      <w:r>
        <w:t xml:space="preserve"> Have a director appointed for each group</w:t>
      </w:r>
    </w:p>
    <w:p w:rsidR="005778D4" w:rsidRDefault="005778D4" w:rsidP="00B5758D">
      <w:r>
        <w:t xml:space="preserve">Incorporation of higher-order cognitive questions </w:t>
      </w:r>
    </w:p>
    <w:p w:rsidR="005778D4" w:rsidRDefault="005778D4" w:rsidP="00B5758D">
      <w:r>
        <w:t>Further summative assessment requested</w:t>
      </w:r>
    </w:p>
    <w:p w:rsidR="005778D4" w:rsidRDefault="005778D4" w:rsidP="00B5758D">
      <w:r>
        <w:t>Consider increasing the number of ‘players’ in the electron transport chain</w:t>
      </w:r>
    </w:p>
    <w:p w:rsidR="005778D4" w:rsidRDefault="005778D4" w:rsidP="00B5758D">
      <w:r>
        <w:t>Consider expanding the use of props</w:t>
      </w:r>
    </w:p>
    <w:p w:rsidR="005778D4" w:rsidRDefault="005778D4" w:rsidP="00B5758D"/>
    <w:p w:rsidR="005778D4" w:rsidRPr="009D0940" w:rsidRDefault="005778D4" w:rsidP="00C873F6">
      <w:pPr>
        <w:pBdr>
          <w:bottom w:val="single" w:sz="4" w:space="1" w:color="C2D69B"/>
        </w:pBdr>
        <w:rPr>
          <w:rStyle w:val="SubtleEmphasis"/>
        </w:rPr>
      </w:pPr>
      <w:r>
        <w:rPr>
          <w:rStyle w:val="SubtleEmphasis"/>
          <w:color w:val="auto"/>
          <w:sz w:val="28"/>
        </w:rPr>
        <w:t>Acknowledgements</w:t>
      </w:r>
    </w:p>
    <w:p w:rsidR="005778D4" w:rsidRDefault="005778D4" w:rsidP="00B5758D">
      <w:r>
        <w:t>HHMI</w:t>
      </w:r>
    </w:p>
    <w:p w:rsidR="005778D4" w:rsidRDefault="005778D4" w:rsidP="00B5758D">
      <w:r>
        <w:t>NASI Directors</w:t>
      </w:r>
    </w:p>
    <w:p w:rsidR="005778D4" w:rsidRDefault="005778D4" w:rsidP="00B5758D">
      <w:r>
        <w:t>Group Facilitator William Hoese</w:t>
      </w:r>
    </w:p>
    <w:p w:rsidR="005778D4" w:rsidRDefault="005778D4" w:rsidP="00B5758D">
      <w:r>
        <w:t xml:space="preserve">The </w:t>
      </w:r>
      <w:smartTag w:uri="urn:schemas-microsoft-com:office:smarttags" w:element="PlaceName">
        <w:smartTag w:uri="urn:schemas-microsoft-com:office:smarttags" w:element="PlaceName">
          <w:r>
            <w:t>University</w:t>
          </w:r>
        </w:smartTag>
        <w:r>
          <w:t xml:space="preserve"> of </w:t>
        </w:r>
        <w:smartTag w:uri="urn:schemas-microsoft-com:office:smarttags" w:element="PlaceName">
          <w:r>
            <w:t>Hawaii</w:t>
          </w:r>
        </w:smartTag>
      </w:smartTag>
      <w:r>
        <w:t xml:space="preserve"> at Manoa</w:t>
      </w:r>
    </w:p>
    <w:p w:rsidR="005778D4" w:rsidRDefault="005778D4" w:rsidP="00B5758D">
      <w:r>
        <w:rPr>
          <w:rStyle w:val="Strong"/>
        </w:rPr>
        <w:t>Review literature</w:t>
      </w:r>
      <w:r>
        <w:t>:</w:t>
      </w:r>
      <w:r>
        <w:br/>
        <w:t>From Mike Adams at Eastern CT State Univ:</w:t>
      </w:r>
      <w:r>
        <w:br/>
      </w:r>
      <w:hyperlink r:id="rId7" w:history="1">
        <w:r>
          <w:rPr>
            <w:rStyle w:val="Hyperlink"/>
          </w:rPr>
          <w:t>http://www.easternct.edu/~adams/Resources/Lab4%20Hill%20Rx.pd</w:t>
        </w:r>
      </w:hyperlink>
      <w:r>
        <w:br/>
        <w:t>Nature Education on photosynthesis:</w:t>
      </w:r>
      <w:r>
        <w:br/>
      </w:r>
      <w:hyperlink r:id="rId8" w:history="1">
        <w:r>
          <w:rPr>
            <w:rStyle w:val="Hyperlink"/>
          </w:rPr>
          <w:t>http://www.nature.com/scitable/topicpage/photosynthetic-cells-14025371</w:t>
        </w:r>
      </w:hyperlink>
      <w:r>
        <w:br/>
      </w:r>
      <w:r>
        <w:br/>
      </w:r>
      <w:r>
        <w:rPr>
          <w:rStyle w:val="Strong"/>
        </w:rPr>
        <w:t>Harvard student survey:</w:t>
      </w:r>
      <w:r>
        <w:br/>
      </w:r>
      <w:hyperlink r:id="rId9" w:history="1">
        <w:r>
          <w:rPr>
            <w:rStyle w:val="Hyperlink"/>
          </w:rPr>
          <w:t>http://www.learner.org/resources/series28.html</w:t>
        </w:r>
      </w:hyperlink>
      <w:r>
        <w:br/>
      </w:r>
      <w:r>
        <w:rPr>
          <w:rStyle w:val="Strong"/>
        </w:rPr>
        <w:t>Prezi:</w:t>
      </w:r>
      <w:r>
        <w:br/>
      </w:r>
      <w:hyperlink r:id="rId10" w:history="1">
        <w:r>
          <w:rPr>
            <w:rStyle w:val="Hyperlink"/>
          </w:rPr>
          <w:t>http://prezi.com/t4ajm5snbfdw/?utm_campaign=share&amp;utm_medium=copy&amp;rc=ex0share</w:t>
        </w:r>
      </w:hyperlink>
    </w:p>
    <w:p w:rsidR="005778D4" w:rsidRDefault="005778D4" w:rsidP="00B5758D"/>
    <w:sectPr w:rsidR="005778D4" w:rsidSect="00464282">
      <w:headerReference w:type="default" r:id="rId11"/>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8D4" w:rsidRDefault="005778D4" w:rsidP="00CB1A3A">
      <w:pPr>
        <w:spacing w:after="0" w:line="240" w:lineRule="auto"/>
      </w:pPr>
      <w:r>
        <w:separator/>
      </w:r>
    </w:p>
  </w:endnote>
  <w:endnote w:type="continuationSeparator" w:id="0">
    <w:p w:rsidR="005778D4" w:rsidRDefault="005778D4" w:rsidP="00CB1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8D4" w:rsidRDefault="005778D4" w:rsidP="00CB1A3A">
      <w:pPr>
        <w:spacing w:after="0" w:line="240" w:lineRule="auto"/>
      </w:pPr>
      <w:r>
        <w:separator/>
      </w:r>
    </w:p>
  </w:footnote>
  <w:footnote w:type="continuationSeparator" w:id="0">
    <w:p w:rsidR="005778D4" w:rsidRDefault="005778D4" w:rsidP="00CB1A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78D4" w:rsidRPr="000E7336" w:rsidRDefault="005778D4" w:rsidP="00482ABA">
    <w:pPr>
      <w:pStyle w:val="Heading3"/>
      <w:jc w:val="center"/>
      <w:rPr>
        <w:color w:val="4F6228"/>
      </w:rPr>
    </w:pPr>
    <w:r w:rsidRPr="000E7336">
      <w:rPr>
        <w:color w:val="4F6228"/>
      </w:rPr>
      <w:t xml:space="preserve">National Academies </w:t>
    </w:r>
    <w:r>
      <w:rPr>
        <w:color w:val="4F6228"/>
      </w:rPr>
      <w:t xml:space="preserve">Summer </w:t>
    </w:r>
    <w:r w:rsidRPr="000E7336">
      <w:rPr>
        <w:color w:val="4F6228"/>
      </w:rPr>
      <w:t>Institute for Undergraduate Education in Biology</w:t>
    </w:r>
    <w:r w:rsidRPr="000E7336">
      <w:rPr>
        <w:color w:val="4F6228"/>
      </w:rPr>
      <w:br/>
      <w:t>Teachable Unit Framework</w:t>
    </w:r>
  </w:p>
  <w:p w:rsidR="005778D4" w:rsidRDefault="005778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F5AE524"/>
    <w:lvl w:ilvl="0">
      <w:start w:val="1"/>
      <w:numFmt w:val="decimal"/>
      <w:lvlText w:val="%1."/>
      <w:lvlJc w:val="left"/>
      <w:pPr>
        <w:tabs>
          <w:tab w:val="num" w:pos="360"/>
        </w:tabs>
        <w:ind w:left="360" w:hanging="360"/>
      </w:pPr>
      <w:rPr>
        <w:rFonts w:cs="Times New Roman" w:hint="default"/>
        <w:color w:val="808080"/>
      </w:rPr>
    </w:lvl>
  </w:abstractNum>
  <w:abstractNum w:abstractNumId="1">
    <w:nsid w:val="039755A5"/>
    <w:multiLevelType w:val="hybridMultilevel"/>
    <w:tmpl w:val="BCE2BFB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0A807263"/>
    <w:multiLevelType w:val="multilevel"/>
    <w:tmpl w:val="E7DEED9A"/>
    <w:lvl w:ilvl="0">
      <w:start w:val="1"/>
      <w:numFmt w:val="decimal"/>
      <w:lvlText w:val="%1."/>
      <w:lvlJc w:val="left"/>
      <w:pPr>
        <w:ind w:left="360" w:hanging="360"/>
      </w:pPr>
      <w:rPr>
        <w:rFonts w:cs="Times New Roman" w:hint="default"/>
        <w:b w:val="0"/>
        <w:i w:val="0"/>
        <w:color w:val="auto"/>
      </w:rPr>
    </w:lvl>
    <w:lvl w:ilvl="1">
      <w:start w:val="1"/>
      <w:numFmt w:val="upperLetter"/>
      <w:lvlText w:val="%2. "/>
      <w:lvlJc w:val="left"/>
      <w:pPr>
        <w:ind w:left="720" w:hanging="360"/>
      </w:pPr>
      <w:rPr>
        <w:rFonts w:cs="Times New Roman" w:hint="default"/>
      </w:rPr>
    </w:lvl>
    <w:lvl w:ilvl="2">
      <w:start w:val="1"/>
      <w:numFmt w:val="decimal"/>
      <w:lvlText w:val="%3. "/>
      <w:lvlJc w:val="left"/>
      <w:pPr>
        <w:ind w:left="1080" w:hanging="360"/>
      </w:pPr>
      <w:rPr>
        <w:rFonts w:cs="Times New Roman" w:hint="default"/>
      </w:rPr>
    </w:lvl>
    <w:lvl w:ilvl="3">
      <w:start w:val="1"/>
      <w:numFmt w:val="lowerLetter"/>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156D1979"/>
    <w:multiLevelType w:val="hybridMultilevel"/>
    <w:tmpl w:val="E6FA960C"/>
    <w:lvl w:ilvl="0" w:tplc="04090015">
      <w:start w:val="1"/>
      <w:numFmt w:val="upp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EE22EC"/>
    <w:multiLevelType w:val="hybridMultilevel"/>
    <w:tmpl w:val="F320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08496D"/>
    <w:multiLevelType w:val="hybridMultilevel"/>
    <w:tmpl w:val="5254CF2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nsid w:val="31D33AB6"/>
    <w:multiLevelType w:val="hybridMultilevel"/>
    <w:tmpl w:val="1B18EC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D2B57"/>
    <w:multiLevelType w:val="hybridMultilevel"/>
    <w:tmpl w:val="C74AD9A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369E7BFD"/>
    <w:multiLevelType w:val="hybridMultilevel"/>
    <w:tmpl w:val="0C00D62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63C0D06"/>
    <w:multiLevelType w:val="hybridMultilevel"/>
    <w:tmpl w:val="BE704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6A5A9F"/>
    <w:multiLevelType w:val="hybridMultilevel"/>
    <w:tmpl w:val="B45233E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1733181"/>
    <w:multiLevelType w:val="hybridMultilevel"/>
    <w:tmpl w:val="35C6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A6717E1"/>
    <w:multiLevelType w:val="hybridMultilevel"/>
    <w:tmpl w:val="A032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08009C"/>
    <w:multiLevelType w:val="hybridMultilevel"/>
    <w:tmpl w:val="25F458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0"/>
  </w:num>
  <w:num w:numId="3">
    <w:abstractNumId w:val="9"/>
  </w:num>
  <w:num w:numId="4">
    <w:abstractNumId w:val="3"/>
  </w:num>
  <w:num w:numId="5">
    <w:abstractNumId w:val="10"/>
  </w:num>
  <w:num w:numId="6">
    <w:abstractNumId w:val="2"/>
  </w:num>
  <w:num w:numId="7">
    <w:abstractNumId w:val="12"/>
  </w:num>
  <w:num w:numId="8">
    <w:abstractNumId w:val="11"/>
  </w:num>
  <w:num w:numId="9">
    <w:abstractNumId w:val="7"/>
  </w:num>
  <w:num w:numId="10">
    <w:abstractNumId w:val="0"/>
  </w:num>
  <w:num w:numId="11">
    <w:abstractNumId w:val="6"/>
  </w:num>
  <w:num w:numId="12">
    <w:abstractNumId w:val="4"/>
  </w:num>
  <w:num w:numId="13">
    <w:abstractNumId w:val="8"/>
  </w:num>
  <w:num w:numId="14">
    <w:abstractNumId w:val="5"/>
  </w:num>
  <w:num w:numId="15">
    <w:abstractNumId w:val="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896"/>
    <w:rsid w:val="000072A3"/>
    <w:rsid w:val="00021CF7"/>
    <w:rsid w:val="000458C4"/>
    <w:rsid w:val="00051805"/>
    <w:rsid w:val="00073E4A"/>
    <w:rsid w:val="00076078"/>
    <w:rsid w:val="000772DB"/>
    <w:rsid w:val="000852F3"/>
    <w:rsid w:val="0008646D"/>
    <w:rsid w:val="00093E18"/>
    <w:rsid w:val="000B3287"/>
    <w:rsid w:val="000B7BF7"/>
    <w:rsid w:val="000D140B"/>
    <w:rsid w:val="000D53AE"/>
    <w:rsid w:val="000E0A05"/>
    <w:rsid w:val="000E7336"/>
    <w:rsid w:val="000F2AF5"/>
    <w:rsid w:val="00121BE9"/>
    <w:rsid w:val="0013691C"/>
    <w:rsid w:val="00140698"/>
    <w:rsid w:val="001544AB"/>
    <w:rsid w:val="00185003"/>
    <w:rsid w:val="0019732A"/>
    <w:rsid w:val="001A7511"/>
    <w:rsid w:val="001B4754"/>
    <w:rsid w:val="001D26DF"/>
    <w:rsid w:val="001D58F6"/>
    <w:rsid w:val="001F37A9"/>
    <w:rsid w:val="0022363B"/>
    <w:rsid w:val="0022520B"/>
    <w:rsid w:val="002543C1"/>
    <w:rsid w:val="0025707F"/>
    <w:rsid w:val="00257953"/>
    <w:rsid w:val="0027048B"/>
    <w:rsid w:val="00282579"/>
    <w:rsid w:val="002A3422"/>
    <w:rsid w:val="002C03C8"/>
    <w:rsid w:val="002F76C1"/>
    <w:rsid w:val="003123F7"/>
    <w:rsid w:val="00334FCE"/>
    <w:rsid w:val="00355590"/>
    <w:rsid w:val="003777F8"/>
    <w:rsid w:val="00380896"/>
    <w:rsid w:val="003C70D8"/>
    <w:rsid w:val="004243FF"/>
    <w:rsid w:val="004344DC"/>
    <w:rsid w:val="00436C8D"/>
    <w:rsid w:val="0045798F"/>
    <w:rsid w:val="00464282"/>
    <w:rsid w:val="00482ABA"/>
    <w:rsid w:val="00497829"/>
    <w:rsid w:val="004A2797"/>
    <w:rsid w:val="004B1CA9"/>
    <w:rsid w:val="004B5923"/>
    <w:rsid w:val="00512823"/>
    <w:rsid w:val="00557817"/>
    <w:rsid w:val="005778D4"/>
    <w:rsid w:val="005A684E"/>
    <w:rsid w:val="005A69A6"/>
    <w:rsid w:val="005E36CE"/>
    <w:rsid w:val="005F01C6"/>
    <w:rsid w:val="005F4984"/>
    <w:rsid w:val="006348A9"/>
    <w:rsid w:val="0064306F"/>
    <w:rsid w:val="00690589"/>
    <w:rsid w:val="006B64D9"/>
    <w:rsid w:val="006D7C67"/>
    <w:rsid w:val="00704FD2"/>
    <w:rsid w:val="00730AFA"/>
    <w:rsid w:val="00757929"/>
    <w:rsid w:val="0076455B"/>
    <w:rsid w:val="00795ADB"/>
    <w:rsid w:val="007A1DB8"/>
    <w:rsid w:val="007D045B"/>
    <w:rsid w:val="007D69EA"/>
    <w:rsid w:val="007E3549"/>
    <w:rsid w:val="00803854"/>
    <w:rsid w:val="0082333E"/>
    <w:rsid w:val="00823AFC"/>
    <w:rsid w:val="008A0613"/>
    <w:rsid w:val="008A1DE3"/>
    <w:rsid w:val="008C4C02"/>
    <w:rsid w:val="00920281"/>
    <w:rsid w:val="009317CB"/>
    <w:rsid w:val="009464EE"/>
    <w:rsid w:val="009626AC"/>
    <w:rsid w:val="00981AE7"/>
    <w:rsid w:val="00990170"/>
    <w:rsid w:val="009A1204"/>
    <w:rsid w:val="009B137D"/>
    <w:rsid w:val="009D0940"/>
    <w:rsid w:val="009E13E5"/>
    <w:rsid w:val="00A248E9"/>
    <w:rsid w:val="00A32B22"/>
    <w:rsid w:val="00A36853"/>
    <w:rsid w:val="00A43B27"/>
    <w:rsid w:val="00A50328"/>
    <w:rsid w:val="00A53F7E"/>
    <w:rsid w:val="00A57A15"/>
    <w:rsid w:val="00A709D4"/>
    <w:rsid w:val="00A964FA"/>
    <w:rsid w:val="00AA0EFE"/>
    <w:rsid w:val="00B1208C"/>
    <w:rsid w:val="00B17FCA"/>
    <w:rsid w:val="00B43BD6"/>
    <w:rsid w:val="00B5758D"/>
    <w:rsid w:val="00B83150"/>
    <w:rsid w:val="00B94393"/>
    <w:rsid w:val="00BA160E"/>
    <w:rsid w:val="00BC4236"/>
    <w:rsid w:val="00BE73B7"/>
    <w:rsid w:val="00BF0387"/>
    <w:rsid w:val="00C264A8"/>
    <w:rsid w:val="00C873F6"/>
    <w:rsid w:val="00C957A1"/>
    <w:rsid w:val="00CA6C78"/>
    <w:rsid w:val="00CB1A3A"/>
    <w:rsid w:val="00CE004F"/>
    <w:rsid w:val="00CE1897"/>
    <w:rsid w:val="00CF52C5"/>
    <w:rsid w:val="00D01B85"/>
    <w:rsid w:val="00D2595D"/>
    <w:rsid w:val="00D42006"/>
    <w:rsid w:val="00D9445C"/>
    <w:rsid w:val="00DB0C4A"/>
    <w:rsid w:val="00DD417E"/>
    <w:rsid w:val="00E011A2"/>
    <w:rsid w:val="00E32892"/>
    <w:rsid w:val="00E35525"/>
    <w:rsid w:val="00E45B3D"/>
    <w:rsid w:val="00E62B2B"/>
    <w:rsid w:val="00EA4454"/>
    <w:rsid w:val="00ED2DCA"/>
    <w:rsid w:val="00ED6BB5"/>
    <w:rsid w:val="00EE5874"/>
    <w:rsid w:val="00EF22DE"/>
    <w:rsid w:val="00F02397"/>
    <w:rsid w:val="00F300EB"/>
    <w:rsid w:val="00F34C56"/>
    <w:rsid w:val="00F35D38"/>
    <w:rsid w:val="00F363DE"/>
    <w:rsid w:val="00F364B5"/>
    <w:rsid w:val="00F66822"/>
    <w:rsid w:val="00F7183C"/>
    <w:rsid w:val="00F870A0"/>
    <w:rsid w:val="00FA7580"/>
    <w:rsid w:val="00FC172A"/>
    <w:rsid w:val="00FC2154"/>
    <w:rsid w:val="00FC61AF"/>
    <w:rsid w:val="00FE74F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6F"/>
    <w:pPr>
      <w:spacing w:after="200" w:line="276" w:lineRule="auto"/>
    </w:pPr>
  </w:style>
  <w:style w:type="paragraph" w:styleId="Heading1">
    <w:name w:val="heading 1"/>
    <w:basedOn w:val="Normal"/>
    <w:next w:val="Normal"/>
    <w:link w:val="Heading1Char"/>
    <w:uiPriority w:val="99"/>
    <w:qFormat/>
    <w:rsid w:val="003C70D8"/>
    <w:pPr>
      <w:keepNext/>
      <w:keepLines/>
      <w:spacing w:before="360" w:after="120"/>
      <w:outlineLvl w:val="0"/>
    </w:pPr>
    <w:rPr>
      <w:rFonts w:ascii="Cambria" w:eastAsia="MS ????" w:hAnsi="Cambria"/>
      <w:bCs/>
      <w:color w:val="C0504D"/>
      <w:sz w:val="28"/>
      <w:szCs w:val="28"/>
    </w:rPr>
  </w:style>
  <w:style w:type="paragraph" w:styleId="Heading2">
    <w:name w:val="heading 2"/>
    <w:basedOn w:val="Normal"/>
    <w:next w:val="Normal"/>
    <w:link w:val="Heading2Char"/>
    <w:uiPriority w:val="99"/>
    <w:qFormat/>
    <w:rsid w:val="00CE004F"/>
    <w:pPr>
      <w:keepNext/>
      <w:keepLines/>
      <w:spacing w:before="200" w:after="0"/>
      <w:outlineLvl w:val="1"/>
    </w:pPr>
    <w:rPr>
      <w:rFonts w:ascii="Cambria" w:eastAsia="MS ????" w:hAnsi="Cambria"/>
      <w:b/>
      <w:bCs/>
      <w:color w:val="4F81BD"/>
      <w:sz w:val="26"/>
      <w:szCs w:val="26"/>
    </w:rPr>
  </w:style>
  <w:style w:type="paragraph" w:styleId="Heading3">
    <w:name w:val="heading 3"/>
    <w:basedOn w:val="Normal"/>
    <w:next w:val="Normal"/>
    <w:link w:val="Heading3Char"/>
    <w:uiPriority w:val="99"/>
    <w:qFormat/>
    <w:rsid w:val="007E3549"/>
    <w:pPr>
      <w:keepNext/>
      <w:keepLines/>
      <w:spacing w:before="200" w:after="0"/>
      <w:outlineLvl w:val="2"/>
    </w:pPr>
    <w:rPr>
      <w:rFonts w:ascii="Cambria" w:eastAsia="MS ????"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C70D8"/>
    <w:rPr>
      <w:rFonts w:ascii="Cambria" w:eastAsia="MS ????" w:hAnsi="Cambria" w:cs="Times New Roman"/>
      <w:bCs/>
      <w:color w:val="C0504D"/>
      <w:sz w:val="28"/>
      <w:szCs w:val="28"/>
    </w:rPr>
  </w:style>
  <w:style w:type="character" w:customStyle="1" w:styleId="Heading2Char">
    <w:name w:val="Heading 2 Char"/>
    <w:basedOn w:val="DefaultParagraphFont"/>
    <w:link w:val="Heading2"/>
    <w:uiPriority w:val="99"/>
    <w:locked/>
    <w:rsid w:val="00CE004F"/>
    <w:rPr>
      <w:rFonts w:ascii="Cambria" w:eastAsia="MS ????" w:hAnsi="Cambria" w:cs="Times New Roman"/>
      <w:b/>
      <w:bCs/>
      <w:color w:val="4F81BD"/>
      <w:sz w:val="26"/>
      <w:szCs w:val="26"/>
    </w:rPr>
  </w:style>
  <w:style w:type="character" w:customStyle="1" w:styleId="Heading3Char">
    <w:name w:val="Heading 3 Char"/>
    <w:basedOn w:val="DefaultParagraphFont"/>
    <w:link w:val="Heading3"/>
    <w:uiPriority w:val="99"/>
    <w:locked/>
    <w:rsid w:val="007E3549"/>
    <w:rPr>
      <w:rFonts w:ascii="Cambria" w:eastAsia="MS ????" w:hAnsi="Cambria" w:cs="Times New Roman"/>
      <w:b/>
      <w:bCs/>
      <w:color w:val="4F81BD"/>
    </w:rPr>
  </w:style>
  <w:style w:type="paragraph" w:styleId="ListParagraph">
    <w:name w:val="List Paragraph"/>
    <w:basedOn w:val="Normal"/>
    <w:uiPriority w:val="99"/>
    <w:qFormat/>
    <w:rsid w:val="00380896"/>
    <w:pPr>
      <w:ind w:left="720"/>
      <w:contextualSpacing/>
    </w:pPr>
  </w:style>
  <w:style w:type="table" w:styleId="TableGrid">
    <w:name w:val="Table Grid"/>
    <w:basedOn w:val="TableNormal"/>
    <w:uiPriority w:val="99"/>
    <w:rsid w:val="0038089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3">
    <w:name w:val="Light List Accent 3"/>
    <w:basedOn w:val="TableNormal"/>
    <w:uiPriority w:val="99"/>
    <w:rsid w:val="00B5758D"/>
    <w:rPr>
      <w:sz w:val="20"/>
      <w:szCs w:val="2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styleId="Strong">
    <w:name w:val="Strong"/>
    <w:basedOn w:val="DefaultParagraphFont"/>
    <w:uiPriority w:val="99"/>
    <w:qFormat/>
    <w:rsid w:val="00CE004F"/>
    <w:rPr>
      <w:rFonts w:cs="Times New Roman"/>
      <w:b/>
      <w:bCs/>
    </w:rPr>
  </w:style>
  <w:style w:type="paragraph" w:styleId="Quote">
    <w:name w:val="Quote"/>
    <w:basedOn w:val="Normal"/>
    <w:next w:val="Normal"/>
    <w:link w:val="QuoteChar"/>
    <w:uiPriority w:val="99"/>
    <w:qFormat/>
    <w:rsid w:val="00CE004F"/>
    <w:rPr>
      <w:i/>
      <w:iCs/>
      <w:color w:val="000000"/>
    </w:rPr>
  </w:style>
  <w:style w:type="character" w:customStyle="1" w:styleId="QuoteChar">
    <w:name w:val="Quote Char"/>
    <w:basedOn w:val="DefaultParagraphFont"/>
    <w:link w:val="Quote"/>
    <w:uiPriority w:val="99"/>
    <w:locked/>
    <w:rsid w:val="00CE004F"/>
    <w:rPr>
      <w:rFonts w:cs="Times New Roman"/>
      <w:i/>
      <w:iCs/>
      <w:color w:val="000000"/>
    </w:rPr>
  </w:style>
  <w:style w:type="character" w:styleId="IntenseEmphasis">
    <w:name w:val="Intense Emphasis"/>
    <w:basedOn w:val="DefaultParagraphFont"/>
    <w:uiPriority w:val="99"/>
    <w:qFormat/>
    <w:rsid w:val="00CE004F"/>
    <w:rPr>
      <w:rFonts w:cs="Times New Roman"/>
      <w:b/>
      <w:bCs/>
      <w:i/>
      <w:iCs/>
      <w:color w:val="4F81BD"/>
    </w:rPr>
  </w:style>
  <w:style w:type="paragraph" w:styleId="Header">
    <w:name w:val="header"/>
    <w:basedOn w:val="Normal"/>
    <w:link w:val="HeaderChar"/>
    <w:uiPriority w:val="99"/>
    <w:rsid w:val="00CB1A3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B1A3A"/>
    <w:rPr>
      <w:rFonts w:cs="Times New Roman"/>
    </w:rPr>
  </w:style>
  <w:style w:type="paragraph" w:styleId="Footer">
    <w:name w:val="footer"/>
    <w:basedOn w:val="Normal"/>
    <w:link w:val="FooterChar"/>
    <w:uiPriority w:val="99"/>
    <w:rsid w:val="00CB1A3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B1A3A"/>
    <w:rPr>
      <w:rFonts w:cs="Times New Roman"/>
    </w:rPr>
  </w:style>
  <w:style w:type="paragraph" w:styleId="BalloonText">
    <w:name w:val="Balloon Text"/>
    <w:basedOn w:val="Normal"/>
    <w:link w:val="BalloonTextChar"/>
    <w:uiPriority w:val="99"/>
    <w:semiHidden/>
    <w:rsid w:val="00CB1A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1A3A"/>
    <w:rPr>
      <w:rFonts w:ascii="Tahoma" w:hAnsi="Tahoma" w:cs="Tahoma"/>
      <w:sz w:val="16"/>
      <w:szCs w:val="16"/>
    </w:rPr>
  </w:style>
  <w:style w:type="paragraph" w:styleId="IntenseQuote">
    <w:name w:val="Intense Quote"/>
    <w:basedOn w:val="Normal"/>
    <w:next w:val="Normal"/>
    <w:link w:val="IntenseQuoteChar"/>
    <w:uiPriority w:val="99"/>
    <w:qFormat/>
    <w:rsid w:val="002C03C8"/>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locked/>
    <w:rsid w:val="002C03C8"/>
    <w:rPr>
      <w:rFonts w:cs="Times New Roman"/>
      <w:b/>
      <w:bCs/>
      <w:i/>
      <w:iCs/>
      <w:color w:val="4F81BD"/>
    </w:rPr>
  </w:style>
  <w:style w:type="character" w:styleId="SubtleEmphasis">
    <w:name w:val="Subtle Emphasis"/>
    <w:basedOn w:val="DefaultParagraphFont"/>
    <w:uiPriority w:val="99"/>
    <w:qFormat/>
    <w:rsid w:val="009D0940"/>
    <w:rPr>
      <w:rFonts w:cs="Times New Roman"/>
      <w:color w:val="808080"/>
      <w:sz w:val="24"/>
    </w:rPr>
  </w:style>
  <w:style w:type="paragraph" w:styleId="Subtitle">
    <w:name w:val="Subtitle"/>
    <w:basedOn w:val="Normal"/>
    <w:next w:val="Normal"/>
    <w:link w:val="SubtitleChar"/>
    <w:uiPriority w:val="99"/>
    <w:qFormat/>
    <w:rsid w:val="009D0940"/>
    <w:pPr>
      <w:numPr>
        <w:ilvl w:val="1"/>
      </w:numPr>
    </w:pPr>
    <w:rPr>
      <w:rFonts w:ascii="Cambria" w:eastAsia="MS ????" w:hAnsi="Cambria"/>
      <w:i/>
      <w:iCs/>
      <w:color w:val="4F81BD"/>
      <w:spacing w:val="15"/>
      <w:sz w:val="24"/>
      <w:szCs w:val="24"/>
    </w:rPr>
  </w:style>
  <w:style w:type="character" w:customStyle="1" w:styleId="SubtitleChar">
    <w:name w:val="Subtitle Char"/>
    <w:basedOn w:val="DefaultParagraphFont"/>
    <w:link w:val="Subtitle"/>
    <w:uiPriority w:val="99"/>
    <w:locked/>
    <w:rsid w:val="009D0940"/>
    <w:rPr>
      <w:rFonts w:ascii="Cambria" w:eastAsia="MS ????" w:hAnsi="Cambria" w:cs="Times New Roman"/>
      <w:i/>
      <w:iCs/>
      <w:color w:val="4F81BD"/>
      <w:spacing w:val="15"/>
      <w:sz w:val="24"/>
      <w:szCs w:val="24"/>
    </w:rPr>
  </w:style>
  <w:style w:type="character" w:styleId="Hyperlink">
    <w:name w:val="Hyperlink"/>
    <w:basedOn w:val="DefaultParagraphFont"/>
    <w:uiPriority w:val="99"/>
    <w:rsid w:val="003C70D8"/>
    <w:rPr>
      <w:rFonts w:cs="Times New Roman"/>
      <w:color w:val="0000FF"/>
      <w:u w:val="single"/>
    </w:rPr>
  </w:style>
  <w:style w:type="paragraph" w:styleId="ListNumber">
    <w:name w:val="List Number"/>
    <w:basedOn w:val="Normal"/>
    <w:uiPriority w:val="99"/>
    <w:rsid w:val="003C70D8"/>
    <w:pPr>
      <w:numPr>
        <w:numId w:val="9"/>
      </w:numPr>
      <w:tabs>
        <w:tab w:val="num" w:pos="360"/>
      </w:tabs>
      <w:ind w:left="360"/>
    </w:pPr>
    <w:rPr>
      <w:rFonts w:eastAsia="MS ??"/>
      <w:color w:val="404040"/>
      <w:sz w:val="20"/>
      <w:szCs w:val="24"/>
    </w:rPr>
  </w:style>
  <w:style w:type="character" w:customStyle="1" w:styleId="apple-converted-space">
    <w:name w:val="apple-converted-space"/>
    <w:basedOn w:val="DefaultParagraphFont"/>
    <w:uiPriority w:val="99"/>
    <w:rsid w:val="00FA7580"/>
    <w:rPr>
      <w:rFonts w:cs="Times New Roman"/>
    </w:rPr>
  </w:style>
  <w:style w:type="character" w:styleId="FollowedHyperlink">
    <w:name w:val="FollowedHyperlink"/>
    <w:basedOn w:val="DefaultParagraphFont"/>
    <w:uiPriority w:val="99"/>
    <w:semiHidden/>
    <w:rsid w:val="008A1DE3"/>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1832212740">
      <w:marLeft w:val="0"/>
      <w:marRight w:val="0"/>
      <w:marTop w:val="0"/>
      <w:marBottom w:val="0"/>
      <w:divBdr>
        <w:top w:val="none" w:sz="0" w:space="0" w:color="auto"/>
        <w:left w:val="none" w:sz="0" w:space="0" w:color="auto"/>
        <w:bottom w:val="none" w:sz="0" w:space="0" w:color="auto"/>
        <w:right w:val="none" w:sz="0" w:space="0" w:color="auto"/>
      </w:divBdr>
    </w:div>
    <w:div w:id="1832212741">
      <w:marLeft w:val="0"/>
      <w:marRight w:val="0"/>
      <w:marTop w:val="0"/>
      <w:marBottom w:val="0"/>
      <w:divBdr>
        <w:top w:val="none" w:sz="0" w:space="0" w:color="auto"/>
        <w:left w:val="none" w:sz="0" w:space="0" w:color="auto"/>
        <w:bottom w:val="none" w:sz="0" w:space="0" w:color="auto"/>
        <w:right w:val="none" w:sz="0" w:space="0" w:color="auto"/>
      </w:divBdr>
    </w:div>
    <w:div w:id="1832212742">
      <w:marLeft w:val="0"/>
      <w:marRight w:val="0"/>
      <w:marTop w:val="0"/>
      <w:marBottom w:val="0"/>
      <w:divBdr>
        <w:top w:val="none" w:sz="0" w:space="0" w:color="auto"/>
        <w:left w:val="none" w:sz="0" w:space="0" w:color="auto"/>
        <w:bottom w:val="none" w:sz="0" w:space="0" w:color="auto"/>
        <w:right w:val="none" w:sz="0" w:space="0" w:color="auto"/>
      </w:divBdr>
    </w:div>
    <w:div w:id="1832212743">
      <w:marLeft w:val="0"/>
      <w:marRight w:val="0"/>
      <w:marTop w:val="0"/>
      <w:marBottom w:val="0"/>
      <w:divBdr>
        <w:top w:val="none" w:sz="0" w:space="0" w:color="auto"/>
        <w:left w:val="none" w:sz="0" w:space="0" w:color="auto"/>
        <w:bottom w:val="none" w:sz="0" w:space="0" w:color="auto"/>
        <w:right w:val="none" w:sz="0" w:space="0" w:color="auto"/>
      </w:divBdr>
    </w:div>
    <w:div w:id="1832212744">
      <w:marLeft w:val="0"/>
      <w:marRight w:val="0"/>
      <w:marTop w:val="0"/>
      <w:marBottom w:val="0"/>
      <w:divBdr>
        <w:top w:val="none" w:sz="0" w:space="0" w:color="auto"/>
        <w:left w:val="none" w:sz="0" w:space="0" w:color="auto"/>
        <w:bottom w:val="none" w:sz="0" w:space="0" w:color="auto"/>
        <w:right w:val="none" w:sz="0" w:space="0" w:color="auto"/>
      </w:divBdr>
    </w:div>
    <w:div w:id="1832212745">
      <w:marLeft w:val="0"/>
      <w:marRight w:val="0"/>
      <w:marTop w:val="0"/>
      <w:marBottom w:val="0"/>
      <w:divBdr>
        <w:top w:val="none" w:sz="0" w:space="0" w:color="auto"/>
        <w:left w:val="none" w:sz="0" w:space="0" w:color="auto"/>
        <w:bottom w:val="none" w:sz="0" w:space="0" w:color="auto"/>
        <w:right w:val="none" w:sz="0" w:space="0" w:color="auto"/>
      </w:divBdr>
    </w:div>
    <w:div w:id="1832212746">
      <w:marLeft w:val="0"/>
      <w:marRight w:val="0"/>
      <w:marTop w:val="0"/>
      <w:marBottom w:val="0"/>
      <w:divBdr>
        <w:top w:val="none" w:sz="0" w:space="0" w:color="auto"/>
        <w:left w:val="none" w:sz="0" w:space="0" w:color="auto"/>
        <w:bottom w:val="none" w:sz="0" w:space="0" w:color="auto"/>
        <w:right w:val="none" w:sz="0" w:space="0" w:color="auto"/>
      </w:divBdr>
    </w:div>
    <w:div w:id="1832212747">
      <w:marLeft w:val="0"/>
      <w:marRight w:val="0"/>
      <w:marTop w:val="0"/>
      <w:marBottom w:val="0"/>
      <w:divBdr>
        <w:top w:val="none" w:sz="0" w:space="0" w:color="auto"/>
        <w:left w:val="none" w:sz="0" w:space="0" w:color="auto"/>
        <w:bottom w:val="none" w:sz="0" w:space="0" w:color="auto"/>
        <w:right w:val="none" w:sz="0" w:space="0" w:color="auto"/>
      </w:divBdr>
    </w:div>
    <w:div w:id="183221274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nature.com/scitable/topicpage/photosynthetic-cells-1402537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sternct.edu/%7Eadams/Resources/Lab4%20Hill%20Rx.p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prezi.com/t4ajm5snbfdw/?utm_campaign=share&amp;utm_medium=copy&amp;rc=ex0share" TargetMode="External"/><Relationship Id="rId4" Type="http://schemas.openxmlformats.org/officeDocument/2006/relationships/webSettings" Target="webSettings.xml"/><Relationship Id="rId9" Type="http://schemas.openxmlformats.org/officeDocument/2006/relationships/hyperlink" Target="http://www.learner.org/resources/series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914</Words>
  <Characters>5210</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Title of Unit</dc:title>
  <dc:subject/>
  <dc:creator>Robin</dc:creator>
  <cp:keywords/>
  <dc:description/>
  <cp:lastModifiedBy>jdy</cp:lastModifiedBy>
  <cp:revision>3</cp:revision>
  <dcterms:created xsi:type="dcterms:W3CDTF">2014-01-16T16:45:00Z</dcterms:created>
  <dcterms:modified xsi:type="dcterms:W3CDTF">2014-01-16T16:46:00Z</dcterms:modified>
</cp:coreProperties>
</file>